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9072"/>
      </w:tblGrid>
      <w:tr w:rsidR="00FB74D3" w:rsidRPr="001164EC" w14:paraId="6994D567" w14:textId="77777777" w:rsidTr="00E30D3E">
        <w:trPr>
          <w:trHeight w:val="229"/>
          <w:jc w:val="center"/>
        </w:trPr>
        <w:tc>
          <w:tcPr>
            <w:tcW w:w="9072" w:type="dxa"/>
            <w:shd w:val="clear" w:color="auto" w:fill="auto"/>
          </w:tcPr>
          <w:p w14:paraId="162376E4" w14:textId="77777777" w:rsidR="00FB74D3" w:rsidRPr="001164EC" w:rsidRDefault="00FB74D3" w:rsidP="00F45120">
            <w:pPr>
              <w:tabs>
                <w:tab w:val="left" w:pos="567"/>
              </w:tabs>
              <w:spacing w:after="0" w:line="240" w:lineRule="auto"/>
              <w:rPr>
                <w:rFonts w:ascii="Arial" w:hAnsi="Arial" w:cs="Arial"/>
                <w:sz w:val="28"/>
                <w:szCs w:val="28"/>
              </w:rPr>
            </w:pPr>
            <w:r w:rsidRPr="001164EC">
              <w:rPr>
                <w:rFonts w:ascii="Arial" w:hAnsi="Arial" w:cs="Arial"/>
                <w:b/>
                <w:sz w:val="28"/>
                <w:szCs w:val="28"/>
              </w:rPr>
              <w:t xml:space="preserve">BW B </w:t>
            </w:r>
            <w:r>
              <w:rPr>
                <w:rFonts w:ascii="Arial" w:hAnsi="Arial" w:cs="Arial"/>
                <w:b/>
                <w:sz w:val="28"/>
                <w:szCs w:val="28"/>
              </w:rPr>
              <w:t>4.3</w:t>
            </w:r>
            <w:r w:rsidRPr="001164EC">
              <w:rPr>
                <w:rFonts w:ascii="Arial" w:hAnsi="Arial" w:cs="Arial"/>
                <w:b/>
                <w:sz w:val="28"/>
                <w:szCs w:val="28"/>
              </w:rPr>
              <w:t xml:space="preserve">. </w:t>
            </w:r>
            <w:r w:rsidR="00F45120">
              <w:rPr>
                <w:rFonts w:ascii="Arial" w:hAnsi="Arial" w:cs="Arial"/>
                <w:b/>
                <w:sz w:val="28"/>
                <w:szCs w:val="28"/>
              </w:rPr>
              <w:t>und 4.4 Fachpraktikum</w:t>
            </w:r>
            <w:r>
              <w:rPr>
                <w:rFonts w:ascii="Arial" w:hAnsi="Arial" w:cs="Arial"/>
                <w:b/>
                <w:sz w:val="28"/>
                <w:szCs w:val="28"/>
              </w:rPr>
              <w:t xml:space="preserve"> A und B</w:t>
            </w:r>
            <w:r w:rsidRPr="001164EC">
              <w:rPr>
                <w:rFonts w:ascii="Arial" w:hAnsi="Arial" w:cs="Arial"/>
                <w:b/>
                <w:sz w:val="28"/>
                <w:szCs w:val="28"/>
              </w:rPr>
              <w:t xml:space="preserve"> </w:t>
            </w:r>
            <w:r w:rsidRPr="007C771F">
              <w:rPr>
                <w:rFonts w:ascii="Arial" w:hAnsi="Arial" w:cs="Arial"/>
                <w:b/>
                <w:sz w:val="28"/>
                <w:szCs w:val="28"/>
              </w:rPr>
              <w:t xml:space="preserve">(Teil der PPS) </w:t>
            </w:r>
          </w:p>
        </w:tc>
      </w:tr>
    </w:tbl>
    <w:p w14:paraId="0DCBC2B0" w14:textId="77777777" w:rsidR="00FB74D3" w:rsidRPr="001164EC" w:rsidRDefault="00FB74D3" w:rsidP="00FB74D3">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74D3" w:rsidRPr="00E515BD" w14:paraId="4658CD0D" w14:textId="77777777" w:rsidTr="00E30D3E">
        <w:tc>
          <w:tcPr>
            <w:tcW w:w="9062" w:type="dxa"/>
            <w:shd w:val="clear" w:color="auto" w:fill="DEEAF6" w:themeFill="accent1" w:themeFillTint="33"/>
          </w:tcPr>
          <w:p w14:paraId="5CF88D7D" w14:textId="77777777" w:rsidR="00FB74D3" w:rsidRPr="00F45120" w:rsidRDefault="00FB74D3" w:rsidP="00F45120">
            <w:pPr>
              <w:tabs>
                <w:tab w:val="left" w:pos="567"/>
              </w:tabs>
              <w:spacing w:before="60" w:after="60"/>
              <w:rPr>
                <w:rFonts w:cstheme="minorHAnsi"/>
                <w:b/>
                <w:sz w:val="24"/>
                <w:szCs w:val="24"/>
              </w:rPr>
            </w:pPr>
            <w:r w:rsidRPr="00F45120">
              <w:rPr>
                <w:rFonts w:cstheme="minorHAnsi"/>
                <w:b/>
                <w:sz w:val="24"/>
                <w:szCs w:val="24"/>
              </w:rPr>
              <w:t>Anmeldung</w:t>
            </w:r>
          </w:p>
        </w:tc>
      </w:tr>
      <w:tr w:rsidR="00FB74D3" w:rsidRPr="001164EC" w14:paraId="4F624D86" w14:textId="77777777" w:rsidTr="00E30D3E">
        <w:tc>
          <w:tcPr>
            <w:tcW w:w="9062" w:type="dxa"/>
            <w:shd w:val="clear" w:color="auto" w:fill="auto"/>
          </w:tcPr>
          <w:p w14:paraId="57BF40FD" w14:textId="77777777" w:rsidR="00FB74D3" w:rsidRDefault="00FB74D3" w:rsidP="00E30D3E">
            <w:pPr>
              <w:spacing w:before="160" w:after="0" w:line="240" w:lineRule="auto"/>
              <w:contextualSpacing/>
              <w:rPr>
                <w:rFonts w:cstheme="minorHAnsi"/>
              </w:rPr>
            </w:pPr>
          </w:p>
          <w:p w14:paraId="5F2D1EDF" w14:textId="467A57E2" w:rsidR="00FB74D3" w:rsidRPr="00E515BD" w:rsidRDefault="00FB74D3" w:rsidP="00E30D3E">
            <w:pPr>
              <w:spacing w:before="160" w:after="0" w:line="240" w:lineRule="auto"/>
              <w:contextualSpacing/>
              <w:rPr>
                <w:rFonts w:cstheme="minorHAnsi"/>
              </w:rPr>
            </w:pPr>
            <w:r>
              <w:rPr>
                <w:rFonts w:cstheme="minorHAnsi"/>
              </w:rPr>
              <w:t>Die Anmeldung zum P</w:t>
            </w:r>
            <w:r w:rsidRPr="00E515BD">
              <w:rPr>
                <w:rFonts w:cstheme="minorHAnsi"/>
              </w:rPr>
              <w:t xml:space="preserve">raktikum A und B erfolgt </w:t>
            </w:r>
            <w:r w:rsidRPr="00E515BD">
              <w:rPr>
                <w:rFonts w:cstheme="minorHAnsi"/>
                <w:b/>
              </w:rPr>
              <w:t>im Zentrum für Pädagogisch Praktische Studien</w:t>
            </w:r>
            <w:r w:rsidRPr="00E515BD">
              <w:rPr>
                <w:rFonts w:cstheme="minorHAnsi"/>
              </w:rPr>
              <w:t xml:space="preserve"> (Sommersemester:</w:t>
            </w:r>
            <w:r>
              <w:rPr>
                <w:rFonts w:cstheme="minorHAnsi"/>
              </w:rPr>
              <w:t xml:space="preserve"> </w:t>
            </w:r>
            <w:r w:rsidR="00177BC4">
              <w:rPr>
                <w:rFonts w:cstheme="minorHAnsi"/>
              </w:rPr>
              <w:t>Oktober</w:t>
            </w:r>
            <w:r>
              <w:rPr>
                <w:rFonts w:cstheme="minorHAnsi"/>
              </w:rPr>
              <w:t>;</w:t>
            </w:r>
            <w:r w:rsidRPr="00E515BD">
              <w:rPr>
                <w:rFonts w:cstheme="minorHAnsi"/>
              </w:rPr>
              <w:t xml:space="preserve"> Wintersemester: </w:t>
            </w:r>
            <w:r w:rsidR="00177BC4">
              <w:rPr>
                <w:rFonts w:cstheme="minorHAnsi"/>
              </w:rPr>
              <w:t>März</w:t>
            </w:r>
            <w:r w:rsidRPr="00E515BD">
              <w:rPr>
                <w:rFonts w:cstheme="minorHAnsi"/>
              </w:rPr>
              <w:t>). Die Studierenden wählen eine/n Praxispädagog</w:t>
            </w:r>
            <w:r w:rsidR="00D3523D">
              <w:rPr>
                <w:rFonts w:cstheme="minorHAnsi"/>
              </w:rPr>
              <w:t>/</w:t>
            </w:r>
            <w:r w:rsidRPr="00E515BD">
              <w:rPr>
                <w:rFonts w:cstheme="minorHAnsi"/>
              </w:rPr>
              <w:t xml:space="preserve">in und </w:t>
            </w:r>
            <w:r w:rsidR="00177BC4">
              <w:rPr>
                <w:rFonts w:cstheme="minorHAnsi"/>
              </w:rPr>
              <w:t>melden sich</w:t>
            </w:r>
            <w:r w:rsidRPr="00E515BD">
              <w:rPr>
                <w:rFonts w:cstheme="minorHAnsi"/>
              </w:rPr>
              <w:t xml:space="preserve"> für die </w:t>
            </w:r>
            <w:r w:rsidRPr="00E515BD">
              <w:rPr>
                <w:rFonts w:cstheme="minorHAnsi"/>
                <w:b/>
              </w:rPr>
              <w:t>Begleitlehrveranstaltungen der BW</w:t>
            </w:r>
            <w:r>
              <w:rPr>
                <w:rFonts w:cstheme="minorHAnsi"/>
              </w:rPr>
              <w:t xml:space="preserve"> (BW B 4.1 bzw. 4.2)</w:t>
            </w:r>
            <w:r w:rsidRPr="00E515BD">
              <w:rPr>
                <w:rFonts w:cstheme="minorHAnsi"/>
              </w:rPr>
              <w:t xml:space="preserve"> und </w:t>
            </w:r>
            <w:r w:rsidRPr="00E515BD">
              <w:rPr>
                <w:rFonts w:cstheme="minorHAnsi"/>
                <w:b/>
              </w:rPr>
              <w:t>Fachdidaktik</w:t>
            </w:r>
            <w:r w:rsidRPr="00E515BD">
              <w:rPr>
                <w:rFonts w:cstheme="minorHAnsi"/>
              </w:rPr>
              <w:t xml:space="preserve"> a</w:t>
            </w:r>
            <w:r w:rsidR="00177BC4">
              <w:rPr>
                <w:rFonts w:cstheme="minorHAnsi"/>
              </w:rPr>
              <w:t>n.</w:t>
            </w:r>
            <w:r w:rsidRPr="00E515BD">
              <w:rPr>
                <w:rFonts w:cstheme="minorHAnsi"/>
              </w:rPr>
              <w:t xml:space="preserve"> </w:t>
            </w:r>
          </w:p>
          <w:p w14:paraId="085C1DEA" w14:textId="77777777" w:rsidR="00FB74D3" w:rsidRPr="006A4E8C" w:rsidRDefault="00FB74D3" w:rsidP="00E30D3E">
            <w:pPr>
              <w:spacing w:before="160" w:after="0" w:line="240" w:lineRule="auto"/>
              <w:contextualSpacing/>
              <w:rPr>
                <w:rFonts w:cstheme="minorHAnsi"/>
                <w:sz w:val="16"/>
                <w:szCs w:val="16"/>
              </w:rPr>
            </w:pPr>
          </w:p>
          <w:p w14:paraId="50F44252" w14:textId="77777777" w:rsidR="00FB74D3" w:rsidRDefault="00FB74D3" w:rsidP="00E30D3E">
            <w:pPr>
              <w:spacing w:before="60" w:after="0" w:line="240" w:lineRule="auto"/>
              <w:jc w:val="both"/>
              <w:rPr>
                <w:rFonts w:cs="Arial"/>
              </w:rPr>
            </w:pPr>
            <w:r w:rsidRPr="00E515BD">
              <w:rPr>
                <w:rFonts w:cs="Arial"/>
              </w:rPr>
              <w:t xml:space="preserve">Die </w:t>
            </w:r>
            <w:r w:rsidRPr="00E515BD">
              <w:rPr>
                <w:rFonts w:cs="Arial"/>
                <w:b/>
              </w:rPr>
              <w:t>Beurteilungsformulare</w:t>
            </w:r>
            <w:r w:rsidRPr="00E515BD">
              <w:rPr>
                <w:rFonts w:cs="Arial"/>
              </w:rPr>
              <w:t xml:space="preserve"> </w:t>
            </w:r>
            <w:r>
              <w:rPr>
                <w:rFonts w:cs="Arial"/>
              </w:rPr>
              <w:t>aller Praktika</w:t>
            </w:r>
            <w:r w:rsidRPr="00E515BD">
              <w:rPr>
                <w:rFonts w:cs="Arial"/>
              </w:rPr>
              <w:t xml:space="preserve"> (unterschrieben vom Praxispädagogen/von der Praxispädagogin) </w:t>
            </w:r>
            <w:r>
              <w:rPr>
                <w:rFonts w:cs="Arial"/>
              </w:rPr>
              <w:t>sollen bitte bis zum</w:t>
            </w:r>
            <w:r w:rsidRPr="00E515BD">
              <w:rPr>
                <w:rFonts w:cs="Arial"/>
              </w:rPr>
              <w:t xml:space="preserve"> </w:t>
            </w:r>
            <w:r>
              <w:rPr>
                <w:rFonts w:cs="Arial"/>
              </w:rPr>
              <w:t>20.01. bzw. 15.06.</w:t>
            </w:r>
            <w:r w:rsidRPr="00E515BD">
              <w:rPr>
                <w:rFonts w:cs="Arial"/>
              </w:rPr>
              <w:t xml:space="preserve"> im Zentrum abgegeben werden.</w:t>
            </w:r>
          </w:p>
          <w:p w14:paraId="45A112FD" w14:textId="77777777" w:rsidR="00FB74D3" w:rsidRPr="006A4E8C" w:rsidRDefault="00FB74D3" w:rsidP="00E30D3E">
            <w:pPr>
              <w:spacing w:after="60" w:line="240" w:lineRule="auto"/>
              <w:jc w:val="both"/>
              <w:rPr>
                <w:rFonts w:cs="Arial"/>
                <w:sz w:val="16"/>
                <w:szCs w:val="16"/>
              </w:rPr>
            </w:pPr>
          </w:p>
        </w:tc>
      </w:tr>
      <w:tr w:rsidR="00FB74D3" w:rsidRPr="00F67EF9" w14:paraId="34D71AF4" w14:textId="77777777" w:rsidTr="00E30D3E">
        <w:tc>
          <w:tcPr>
            <w:tcW w:w="9062" w:type="dxa"/>
            <w:shd w:val="clear" w:color="auto" w:fill="DEEAF6" w:themeFill="accent1" w:themeFillTint="33"/>
          </w:tcPr>
          <w:p w14:paraId="0944F0D0" w14:textId="77777777" w:rsidR="00FB74D3" w:rsidRPr="00F45120" w:rsidRDefault="00FB74D3" w:rsidP="00F45120">
            <w:pPr>
              <w:tabs>
                <w:tab w:val="left" w:pos="567"/>
              </w:tabs>
              <w:spacing w:before="60" w:after="60"/>
              <w:rPr>
                <w:rFonts w:cstheme="minorHAnsi"/>
                <w:b/>
                <w:sz w:val="24"/>
                <w:szCs w:val="24"/>
              </w:rPr>
            </w:pPr>
            <w:r w:rsidRPr="00F45120">
              <w:rPr>
                <w:rFonts w:cstheme="minorHAnsi"/>
                <w:b/>
                <w:sz w:val="24"/>
                <w:szCs w:val="24"/>
              </w:rPr>
              <w:t>Rahmenbedingungen</w:t>
            </w:r>
          </w:p>
        </w:tc>
      </w:tr>
      <w:tr w:rsidR="00FB74D3" w:rsidRPr="001164EC" w14:paraId="5C560E64" w14:textId="77777777" w:rsidTr="00E30D3E">
        <w:tc>
          <w:tcPr>
            <w:tcW w:w="9062" w:type="dxa"/>
            <w:shd w:val="clear" w:color="auto" w:fill="auto"/>
          </w:tcPr>
          <w:p w14:paraId="3B31CFBE" w14:textId="77777777" w:rsidR="00FB74D3" w:rsidRPr="006A4E8C" w:rsidRDefault="00FB74D3" w:rsidP="00E30D3E">
            <w:pPr>
              <w:spacing w:before="160" w:after="0" w:line="240" w:lineRule="auto"/>
              <w:ind w:left="709"/>
              <w:contextualSpacing/>
              <w:rPr>
                <w:rFonts w:cstheme="minorHAnsi"/>
                <w:sz w:val="16"/>
                <w:szCs w:val="16"/>
              </w:rPr>
            </w:pPr>
          </w:p>
          <w:p w14:paraId="00FB8258" w14:textId="77777777" w:rsidR="00FB74D3" w:rsidRPr="00E515BD" w:rsidRDefault="00FB74D3" w:rsidP="00FB74D3">
            <w:pPr>
              <w:numPr>
                <w:ilvl w:val="0"/>
                <w:numId w:val="6"/>
              </w:numPr>
              <w:spacing w:before="160" w:after="0" w:line="240" w:lineRule="auto"/>
              <w:ind w:left="709" w:hanging="283"/>
              <w:contextualSpacing/>
              <w:rPr>
                <w:rFonts w:cstheme="minorHAnsi"/>
              </w:rPr>
            </w:pPr>
            <w:r w:rsidRPr="00E515BD">
              <w:rPr>
                <w:rFonts w:cstheme="minorHAnsi"/>
              </w:rPr>
              <w:t xml:space="preserve">Schwerpunkt: BW: Lehr-/Lernarrangements planen, gestalten und evaluieren bzw. Weiterentwicklung der Professionskompetenz                 </w:t>
            </w:r>
          </w:p>
          <w:p w14:paraId="4BC42709" w14:textId="77777777" w:rsidR="00FB74D3" w:rsidRPr="00E515BD" w:rsidRDefault="00FB74D3" w:rsidP="00E30D3E">
            <w:pPr>
              <w:spacing w:before="160" w:after="0" w:line="240" w:lineRule="auto"/>
              <w:ind w:left="709"/>
              <w:contextualSpacing/>
              <w:rPr>
                <w:rFonts w:cstheme="minorHAnsi"/>
              </w:rPr>
            </w:pPr>
            <w:r w:rsidRPr="00E515BD">
              <w:rPr>
                <w:rFonts w:cstheme="minorHAnsi"/>
              </w:rPr>
              <w:t xml:space="preserve">FD: Fachkundig unterrichten, individualisieren und differenzieren </w:t>
            </w:r>
          </w:p>
          <w:p w14:paraId="3F1A5F89" w14:textId="77777777" w:rsidR="00FB74D3" w:rsidRPr="00E515BD" w:rsidRDefault="00FB74D3" w:rsidP="00FB74D3">
            <w:pPr>
              <w:numPr>
                <w:ilvl w:val="0"/>
                <w:numId w:val="6"/>
              </w:numPr>
              <w:spacing w:after="0" w:line="240" w:lineRule="auto"/>
              <w:ind w:left="709" w:hanging="283"/>
              <w:contextualSpacing/>
              <w:rPr>
                <w:rFonts w:cstheme="minorHAnsi"/>
              </w:rPr>
            </w:pPr>
            <w:r w:rsidRPr="00E515BD">
              <w:rPr>
                <w:rFonts w:cstheme="minorHAnsi"/>
              </w:rPr>
              <w:t xml:space="preserve">4. und 5. Semester </w:t>
            </w:r>
          </w:p>
          <w:p w14:paraId="71CFD2D9" w14:textId="77777777" w:rsidR="00FB74D3" w:rsidRPr="00583C79" w:rsidRDefault="00FB74D3" w:rsidP="00FB74D3">
            <w:pPr>
              <w:numPr>
                <w:ilvl w:val="0"/>
                <w:numId w:val="6"/>
              </w:numPr>
              <w:spacing w:after="0" w:line="240" w:lineRule="auto"/>
              <w:ind w:left="709" w:hanging="283"/>
              <w:contextualSpacing/>
            </w:pPr>
            <w:r w:rsidRPr="00583C79">
              <w:rPr>
                <w:rFonts w:cstheme="minorHAnsi"/>
              </w:rPr>
              <w:t xml:space="preserve">Praktikum, je 2 ECTS </w:t>
            </w:r>
          </w:p>
          <w:p w14:paraId="4CD8C4FE" w14:textId="77777777" w:rsidR="00FB74D3" w:rsidRPr="00217986" w:rsidRDefault="00FB74D3" w:rsidP="00FB74D3">
            <w:pPr>
              <w:numPr>
                <w:ilvl w:val="0"/>
                <w:numId w:val="6"/>
              </w:numPr>
              <w:spacing w:after="0" w:line="240" w:lineRule="auto"/>
              <w:ind w:left="709" w:hanging="283"/>
              <w:contextualSpacing/>
              <w:rPr>
                <w:rFonts w:cstheme="minorHAnsi"/>
              </w:rPr>
            </w:pPr>
            <w:r>
              <w:t>50 Ei</w:t>
            </w:r>
            <w:r w:rsidR="004F403C">
              <w:t>nheiten in der Schule (davon ca.</w:t>
            </w:r>
            <w:r>
              <w:t xml:space="preserve"> 20 Einheiten Besprechung und Reflexion im Team,</w:t>
            </w:r>
          </w:p>
          <w:p w14:paraId="330A2F59" w14:textId="1C0E50F3" w:rsidR="00FB74D3" w:rsidRPr="00583C79" w:rsidRDefault="00FB74D3" w:rsidP="00E30D3E">
            <w:pPr>
              <w:spacing w:after="0" w:line="240" w:lineRule="auto"/>
              <w:ind w:left="709"/>
              <w:contextualSpacing/>
              <w:rPr>
                <w:rFonts w:cstheme="minorHAnsi"/>
              </w:rPr>
            </w:pPr>
            <w:r>
              <w:t>4-8 Einheiten eigener Unterricht</w:t>
            </w:r>
            <w:r w:rsidR="00AE322E">
              <w:t xml:space="preserve">, </w:t>
            </w:r>
            <w:r w:rsidR="00DC7650">
              <w:t>Einheiten im Co</w:t>
            </w:r>
            <w:r w:rsidR="00250C4B">
              <w:t>-Teaching &amp;</w:t>
            </w:r>
            <w:r w:rsidR="003B581E">
              <w:t xml:space="preserve"> </w:t>
            </w:r>
            <w:r w:rsidR="003B581E">
              <w:rPr>
                <w:rFonts w:cstheme="minorHAnsi"/>
              </w:rPr>
              <w:t>Teamteaching erwünscht</w:t>
            </w:r>
            <w:r>
              <w:t xml:space="preserve">, </w:t>
            </w:r>
            <w:r w:rsidR="00250C4B">
              <w:br/>
            </w:r>
            <w:r>
              <w:t>8-10 Einheiten Vorbereitung</w:t>
            </w:r>
            <w:r w:rsidR="00FE5D38">
              <w:t xml:space="preserve"> des Unterrichts</w:t>
            </w:r>
            <w:r w:rsidR="00AC1FE4">
              <w:t xml:space="preserve"> an der Schule</w:t>
            </w:r>
            <w:r w:rsidR="004E3E79">
              <w:t xml:space="preserve">, </w:t>
            </w:r>
            <w:r w:rsidR="00FE5D38">
              <w:t xml:space="preserve">Co-Planning </w:t>
            </w:r>
            <w:r w:rsidR="00DC7650">
              <w:t>erwünscht</w:t>
            </w:r>
            <w:r>
              <w:t>,</w:t>
            </w:r>
            <w:r w:rsidR="00B64725">
              <w:t xml:space="preserve"> </w:t>
            </w:r>
            <w:r w:rsidR="00250C4B">
              <w:br/>
            </w:r>
            <w:r w:rsidR="00B64725">
              <w:t>15 -</w:t>
            </w:r>
            <w:r>
              <w:t xml:space="preserve"> </w:t>
            </w:r>
            <w:r w:rsidRPr="00A924F0">
              <w:t>20</w:t>
            </w:r>
            <w:r w:rsidR="00B64725">
              <w:t xml:space="preserve"> </w:t>
            </w:r>
            <w:r>
              <w:t>Einheiten Hospitation)</w:t>
            </w:r>
          </w:p>
          <w:p w14:paraId="28C73277" w14:textId="77777777" w:rsidR="00FB74D3" w:rsidRPr="00583C79" w:rsidRDefault="00FB74D3" w:rsidP="00FB74D3">
            <w:pPr>
              <w:numPr>
                <w:ilvl w:val="0"/>
                <w:numId w:val="6"/>
              </w:numPr>
              <w:spacing w:after="0" w:line="240" w:lineRule="auto"/>
              <w:ind w:left="709" w:hanging="283"/>
              <w:contextualSpacing/>
              <w:rPr>
                <w:rFonts w:cstheme="minorHAnsi"/>
              </w:rPr>
            </w:pPr>
            <w:r w:rsidRPr="00583C79">
              <w:rPr>
                <w:rFonts w:cstheme="minorHAnsi"/>
              </w:rPr>
              <w:t>Anwesenheit: 100 %</w:t>
            </w:r>
          </w:p>
          <w:p w14:paraId="7CE7BD7E" w14:textId="77777777" w:rsidR="00FB74D3" w:rsidRPr="00E515BD" w:rsidRDefault="00FB74D3" w:rsidP="00FB74D3">
            <w:pPr>
              <w:numPr>
                <w:ilvl w:val="0"/>
                <w:numId w:val="6"/>
              </w:numPr>
              <w:spacing w:after="0" w:line="240" w:lineRule="auto"/>
              <w:ind w:left="709" w:hanging="283"/>
              <w:contextualSpacing/>
              <w:rPr>
                <w:rFonts w:cstheme="minorHAnsi"/>
              </w:rPr>
            </w:pPr>
            <w:r w:rsidRPr="00E515BD">
              <w:rPr>
                <w:rFonts w:cstheme="minorHAnsi"/>
              </w:rPr>
              <w:t>Benotung „mit Erfolg teilgenommen“ / „ohne Erfolg teilgenommen“</w:t>
            </w:r>
          </w:p>
          <w:p w14:paraId="615D88CD" w14:textId="77777777" w:rsidR="00FB74D3" w:rsidRPr="00D726AC" w:rsidRDefault="00FB74D3" w:rsidP="00FB74D3">
            <w:pPr>
              <w:numPr>
                <w:ilvl w:val="0"/>
                <w:numId w:val="6"/>
              </w:numPr>
              <w:spacing w:after="160" w:line="240" w:lineRule="auto"/>
              <w:ind w:left="709" w:hanging="283"/>
              <w:contextualSpacing/>
              <w:rPr>
                <w:rFonts w:cstheme="minorHAnsi"/>
              </w:rPr>
            </w:pPr>
            <w:r w:rsidRPr="00E515BD">
              <w:rPr>
                <w:rFonts w:cstheme="minorHAnsi"/>
              </w:rPr>
              <w:t>Zuteilung: je Fach 1 Praktikum</w:t>
            </w:r>
            <w:r>
              <w:rPr>
                <w:rFonts w:cstheme="minorHAnsi"/>
              </w:rPr>
              <w:br/>
            </w:r>
          </w:p>
        </w:tc>
      </w:tr>
      <w:tr w:rsidR="00FB74D3" w:rsidRPr="00F67EF9" w14:paraId="128A0063" w14:textId="77777777" w:rsidTr="00E30D3E">
        <w:trPr>
          <w:trHeight w:val="229"/>
        </w:trPr>
        <w:tc>
          <w:tcPr>
            <w:tcW w:w="9062" w:type="dxa"/>
            <w:shd w:val="clear" w:color="auto" w:fill="DEEAF6" w:themeFill="accent1" w:themeFillTint="33"/>
          </w:tcPr>
          <w:p w14:paraId="6C72FE13" w14:textId="77777777" w:rsidR="00FB74D3" w:rsidRPr="00F45120" w:rsidRDefault="00FB74D3" w:rsidP="00F45120">
            <w:pPr>
              <w:tabs>
                <w:tab w:val="left" w:pos="567"/>
              </w:tabs>
              <w:spacing w:before="60" w:after="0"/>
              <w:rPr>
                <w:rFonts w:cstheme="minorHAnsi"/>
                <w:sz w:val="24"/>
                <w:szCs w:val="24"/>
              </w:rPr>
            </w:pPr>
            <w:r w:rsidRPr="00F45120">
              <w:rPr>
                <w:rFonts w:cstheme="minorHAnsi"/>
                <w:b/>
                <w:sz w:val="24"/>
                <w:szCs w:val="24"/>
              </w:rPr>
              <w:t>Inhalte</w:t>
            </w:r>
          </w:p>
        </w:tc>
      </w:tr>
      <w:tr w:rsidR="00FB74D3" w:rsidRPr="001164EC" w14:paraId="3BBB1686" w14:textId="77777777" w:rsidTr="00E30D3E">
        <w:tc>
          <w:tcPr>
            <w:tcW w:w="9062" w:type="dxa"/>
            <w:shd w:val="clear" w:color="auto" w:fill="auto"/>
          </w:tcPr>
          <w:p w14:paraId="533D9594" w14:textId="77777777" w:rsidR="00FB74D3" w:rsidRPr="00E515BD" w:rsidRDefault="00FB74D3" w:rsidP="00FB74D3">
            <w:pPr>
              <w:pStyle w:val="Listenabsatz"/>
              <w:numPr>
                <w:ilvl w:val="0"/>
                <w:numId w:val="9"/>
              </w:numPr>
              <w:tabs>
                <w:tab w:val="left" w:pos="426"/>
              </w:tabs>
              <w:spacing w:before="100" w:after="0" w:line="240" w:lineRule="auto"/>
              <w:ind w:hanging="720"/>
              <w:rPr>
                <w:rFonts w:cstheme="minorHAnsi"/>
              </w:rPr>
            </w:pPr>
            <w:r w:rsidRPr="00E515BD">
              <w:rPr>
                <w:rFonts w:cstheme="minorHAnsi"/>
              </w:rPr>
              <w:t>Unterricht beobachten</w:t>
            </w:r>
          </w:p>
          <w:p w14:paraId="7CA030C5"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Erkundung der Praxisschule und Vergleich mit bisherigen Praxisschulen</w:t>
            </w:r>
          </w:p>
          <w:p w14:paraId="287BE5E3"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 xml:space="preserve">Hospitation: </w:t>
            </w:r>
          </w:p>
          <w:p w14:paraId="342EF3BB" w14:textId="77777777" w:rsidR="00FB74D3" w:rsidRPr="00E515BD" w:rsidRDefault="00FB74D3" w:rsidP="00FB74D3">
            <w:pPr>
              <w:pStyle w:val="Listenabsatz"/>
              <w:numPr>
                <w:ilvl w:val="1"/>
                <w:numId w:val="5"/>
              </w:numPr>
              <w:spacing w:after="0" w:line="240" w:lineRule="auto"/>
              <w:rPr>
                <w:rFonts w:cstheme="minorHAnsi"/>
              </w:rPr>
            </w:pPr>
            <w:r w:rsidRPr="00E515BD">
              <w:rPr>
                <w:rFonts w:cstheme="minorHAnsi"/>
              </w:rPr>
              <w:t>Unterrichtsstrukturen erkennen, Lern-, Arbeits- und Sozialverhalten der</w:t>
            </w:r>
            <w:r>
              <w:rPr>
                <w:rFonts w:cstheme="minorHAnsi"/>
              </w:rPr>
              <w:t xml:space="preserve"> Schülerinnen und Schüler</w:t>
            </w:r>
            <w:r w:rsidRPr="00E515BD">
              <w:rPr>
                <w:rFonts w:cstheme="minorHAnsi"/>
              </w:rPr>
              <w:t>, sowie pädagogische Aspekte der Unterrichtsprozesse beobachten</w:t>
            </w:r>
          </w:p>
          <w:p w14:paraId="0849249A" w14:textId="77777777" w:rsidR="00FB74D3" w:rsidRPr="00E515BD" w:rsidRDefault="00FB74D3" w:rsidP="00FB74D3">
            <w:pPr>
              <w:pStyle w:val="Listenabsatz"/>
              <w:numPr>
                <w:ilvl w:val="1"/>
                <w:numId w:val="5"/>
              </w:numPr>
              <w:spacing w:after="0" w:line="240" w:lineRule="auto"/>
              <w:rPr>
                <w:rFonts w:cstheme="minorHAnsi"/>
              </w:rPr>
            </w:pPr>
            <w:r w:rsidRPr="00E515BD">
              <w:rPr>
                <w:rFonts w:cstheme="minorHAnsi"/>
              </w:rPr>
              <w:t>Unterrichtsmodelle und Theorieverknüpfungen analysieren</w:t>
            </w:r>
          </w:p>
          <w:p w14:paraId="790DEF59" w14:textId="77777777" w:rsidR="00FB74D3" w:rsidRPr="00E515BD" w:rsidRDefault="00FB74D3" w:rsidP="00FB74D3">
            <w:pPr>
              <w:pStyle w:val="Listenabsatz"/>
              <w:numPr>
                <w:ilvl w:val="1"/>
                <w:numId w:val="5"/>
              </w:numPr>
              <w:spacing w:after="0" w:line="240" w:lineRule="auto"/>
              <w:rPr>
                <w:rFonts w:cstheme="minorHAnsi"/>
              </w:rPr>
            </w:pPr>
            <w:r w:rsidRPr="00E515BD">
              <w:rPr>
                <w:rFonts w:cstheme="minorHAnsi"/>
              </w:rPr>
              <w:t xml:space="preserve">Theorien und Modelle guten Unterrichts und deren Relevanz überprüfen </w:t>
            </w:r>
          </w:p>
          <w:p w14:paraId="26A42D82" w14:textId="77777777" w:rsidR="00FB74D3" w:rsidRPr="00E515BD" w:rsidRDefault="00FB74D3" w:rsidP="00FB74D3">
            <w:pPr>
              <w:pStyle w:val="Listenabsatz"/>
              <w:numPr>
                <w:ilvl w:val="1"/>
                <w:numId w:val="5"/>
              </w:numPr>
              <w:spacing w:after="0" w:line="240" w:lineRule="auto"/>
              <w:rPr>
                <w:rFonts w:cstheme="minorHAnsi"/>
              </w:rPr>
            </w:pPr>
            <w:r w:rsidRPr="00E515BD">
              <w:rPr>
                <w:rFonts w:cstheme="minorHAnsi"/>
              </w:rPr>
              <w:t>Besonderheiten des eigenen Faches und der damit verbundenen Fachsprache bewusstmachen</w:t>
            </w:r>
          </w:p>
          <w:p w14:paraId="03729797" w14:textId="77777777" w:rsidR="00FB74D3" w:rsidRPr="00E515BD" w:rsidRDefault="00FB74D3" w:rsidP="00FB74D3">
            <w:pPr>
              <w:pStyle w:val="Listenabsatz"/>
              <w:numPr>
                <w:ilvl w:val="1"/>
                <w:numId w:val="5"/>
              </w:numPr>
              <w:spacing w:after="0" w:line="240" w:lineRule="auto"/>
              <w:rPr>
                <w:rFonts w:cstheme="minorHAnsi"/>
              </w:rPr>
            </w:pPr>
            <w:r w:rsidRPr="00E515BD">
              <w:rPr>
                <w:rFonts w:cstheme="minorHAnsi"/>
              </w:rPr>
              <w:t>Facetten des Lehrberufs beobachten und analysieren</w:t>
            </w:r>
          </w:p>
          <w:p w14:paraId="5E2E3AA5" w14:textId="77777777" w:rsidR="00FB74D3" w:rsidRPr="006A4E8C" w:rsidRDefault="00FB74D3" w:rsidP="00E30D3E">
            <w:pPr>
              <w:pStyle w:val="Listenabsatz"/>
              <w:tabs>
                <w:tab w:val="left" w:pos="567"/>
              </w:tabs>
              <w:spacing w:after="0" w:line="240" w:lineRule="auto"/>
              <w:rPr>
                <w:rFonts w:cstheme="minorHAnsi"/>
                <w:sz w:val="16"/>
                <w:szCs w:val="16"/>
              </w:rPr>
            </w:pPr>
          </w:p>
          <w:p w14:paraId="2E8CAE06" w14:textId="77777777" w:rsidR="00FB74D3" w:rsidRPr="00E515BD" w:rsidRDefault="00FB74D3" w:rsidP="00FB74D3">
            <w:pPr>
              <w:pStyle w:val="Listenabsatz"/>
              <w:numPr>
                <w:ilvl w:val="0"/>
                <w:numId w:val="9"/>
              </w:numPr>
              <w:tabs>
                <w:tab w:val="left" w:pos="567"/>
              </w:tabs>
              <w:spacing w:after="0" w:line="240" w:lineRule="auto"/>
              <w:ind w:hanging="720"/>
              <w:rPr>
                <w:rFonts w:cstheme="minorHAnsi"/>
              </w:rPr>
            </w:pPr>
            <w:r w:rsidRPr="00E515BD">
              <w:rPr>
                <w:rFonts w:cstheme="minorHAnsi"/>
              </w:rPr>
              <w:t>Unterricht planen und durchführen</w:t>
            </w:r>
          </w:p>
          <w:p w14:paraId="65FCED1A"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Planungsmitverantwortung für einen über mehrere UE umfassenden Unterrichtsabschnitt übernehmen (von Zielformulierung bis Leistungsbeurteilung im Sinne des rückwärtigen Lerndesigns)</w:t>
            </w:r>
          </w:p>
          <w:p w14:paraId="3320DEE1"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 xml:space="preserve">Unterricht nach methodisch-didaktischen Modellen und Konzepten fachkompetent planen und gestalten </w:t>
            </w:r>
          </w:p>
          <w:p w14:paraId="0F132ED0"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lastRenderedPageBreak/>
              <w:t>Unterricht an Qualitätskriterien lernseitig ausrichten</w:t>
            </w:r>
          </w:p>
          <w:p w14:paraId="6DF7A991"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 xml:space="preserve">Konzepte von Offenem Unterricht umsetzen </w:t>
            </w:r>
          </w:p>
          <w:p w14:paraId="51310EDE"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 xml:space="preserve">Methoden und Medien zur Unterrichtsgestaltung situationsadäquat einsetzen </w:t>
            </w:r>
          </w:p>
          <w:p w14:paraId="621449C4"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Konzepte für Leistungsbeurteilung kennenlernen und kritisch reflektieren</w:t>
            </w:r>
          </w:p>
          <w:p w14:paraId="3F5ECC5B"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Soziale Prozesse begleiten</w:t>
            </w:r>
          </w:p>
          <w:p w14:paraId="32D284F8"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Fachdidaktische Aspekte in der Unterrichtsplanung berücksichtigen</w:t>
            </w:r>
          </w:p>
          <w:p w14:paraId="5143E3A0"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Standard- und Fachsprache korrekt, situations- und stufengerecht mündlich und schriftlich anwenden</w:t>
            </w:r>
          </w:p>
          <w:p w14:paraId="3480608B"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fachspezifische Denk- und Arbeitsweisen, Prozesse und Konzepte vermitteln</w:t>
            </w:r>
          </w:p>
          <w:p w14:paraId="3C049228" w14:textId="77777777" w:rsidR="00FB74D3" w:rsidRPr="006A4E8C" w:rsidRDefault="00FB74D3" w:rsidP="00E30D3E">
            <w:pPr>
              <w:tabs>
                <w:tab w:val="left" w:pos="567"/>
              </w:tabs>
              <w:spacing w:after="0" w:line="240" w:lineRule="auto"/>
              <w:rPr>
                <w:rFonts w:cstheme="minorHAnsi"/>
                <w:sz w:val="16"/>
                <w:szCs w:val="16"/>
              </w:rPr>
            </w:pPr>
          </w:p>
          <w:p w14:paraId="1667E452" w14:textId="77777777" w:rsidR="00FB74D3" w:rsidRPr="00E515BD" w:rsidRDefault="00FB74D3" w:rsidP="00FB74D3">
            <w:pPr>
              <w:pStyle w:val="Listenabsatz"/>
              <w:numPr>
                <w:ilvl w:val="0"/>
                <w:numId w:val="9"/>
              </w:numPr>
              <w:spacing w:after="0" w:line="240" w:lineRule="auto"/>
              <w:ind w:hanging="720"/>
              <w:rPr>
                <w:rFonts w:cstheme="minorHAnsi"/>
              </w:rPr>
            </w:pPr>
            <w:r w:rsidRPr="00E515BD">
              <w:rPr>
                <w:rFonts w:cstheme="minorHAnsi"/>
              </w:rPr>
              <w:t>Unterricht reflektieren und evaluieren</w:t>
            </w:r>
          </w:p>
          <w:p w14:paraId="2AAEE4D3"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Eigenen Unterricht reflektieren und weiterentwickeln</w:t>
            </w:r>
          </w:p>
          <w:p w14:paraId="128D2DA0"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Eigene Entwicklungsschwerpunkte für den weiteren Studienverlauf erkennen können</w:t>
            </w:r>
          </w:p>
          <w:p w14:paraId="4D1C04BA" w14:textId="77777777" w:rsidR="00FB74D3" w:rsidRPr="00E515BD" w:rsidRDefault="00FB74D3" w:rsidP="00FB74D3">
            <w:pPr>
              <w:pStyle w:val="Listenabsatz"/>
              <w:numPr>
                <w:ilvl w:val="0"/>
                <w:numId w:val="5"/>
              </w:numPr>
              <w:spacing w:line="240" w:lineRule="auto"/>
              <w:rPr>
                <w:rFonts w:cstheme="minorHAnsi"/>
              </w:rPr>
            </w:pPr>
            <w:r w:rsidRPr="00E515BD">
              <w:rPr>
                <w:rFonts w:cstheme="minorHAnsi"/>
              </w:rPr>
              <w:t>Feedback annehmen und bei der nächsten Unterrichtssequenz umsetzen können</w:t>
            </w:r>
          </w:p>
          <w:p w14:paraId="46EE36DA" w14:textId="77777777" w:rsidR="00FB74D3" w:rsidRPr="00E515BD" w:rsidRDefault="00FB74D3" w:rsidP="00FB74D3">
            <w:pPr>
              <w:pStyle w:val="Listenabsatz"/>
              <w:numPr>
                <w:ilvl w:val="0"/>
                <w:numId w:val="5"/>
              </w:numPr>
              <w:spacing w:after="0" w:line="240" w:lineRule="auto"/>
              <w:rPr>
                <w:rFonts w:cstheme="minorHAnsi"/>
              </w:rPr>
            </w:pPr>
            <w:r w:rsidRPr="00E515BD">
              <w:rPr>
                <w:rFonts w:cstheme="minorHAnsi"/>
              </w:rPr>
              <w:t>Im Rahmen von kollegialer Hospitation angelehnt an Kriterien guten Unterrichts Feedback an Mitstudierende geben</w:t>
            </w:r>
            <w:r>
              <w:rPr>
                <w:rFonts w:cstheme="minorHAnsi"/>
              </w:rPr>
              <w:br/>
            </w:r>
          </w:p>
        </w:tc>
      </w:tr>
      <w:tr w:rsidR="00FB74D3" w:rsidRPr="001164EC" w14:paraId="4568A033" w14:textId="77777777" w:rsidTr="00E30D3E">
        <w:trPr>
          <w:trHeight w:val="229"/>
        </w:trPr>
        <w:tc>
          <w:tcPr>
            <w:tcW w:w="9062" w:type="dxa"/>
            <w:shd w:val="clear" w:color="auto" w:fill="DEEAF6" w:themeFill="accent1" w:themeFillTint="33"/>
          </w:tcPr>
          <w:p w14:paraId="135BD78B" w14:textId="77777777" w:rsidR="00FB74D3" w:rsidRPr="00E515BD" w:rsidRDefault="00FB74D3" w:rsidP="00F45120">
            <w:pPr>
              <w:tabs>
                <w:tab w:val="left" w:pos="567"/>
              </w:tabs>
              <w:spacing w:before="60" w:after="60"/>
              <w:rPr>
                <w:rFonts w:cstheme="minorHAnsi"/>
              </w:rPr>
            </w:pPr>
            <w:r w:rsidRPr="00E515BD">
              <w:rPr>
                <w:rFonts w:cstheme="minorHAnsi"/>
                <w:b/>
              </w:rPr>
              <w:lastRenderedPageBreak/>
              <w:t>Mögliche Leitfragen zur Reflexion im Praktikum/Begleitlehrveranstaltung</w:t>
            </w:r>
          </w:p>
        </w:tc>
      </w:tr>
      <w:tr w:rsidR="00FB74D3" w:rsidRPr="001164EC" w14:paraId="55BFA860" w14:textId="77777777" w:rsidTr="00E30D3E">
        <w:tc>
          <w:tcPr>
            <w:tcW w:w="9062" w:type="dxa"/>
            <w:shd w:val="clear" w:color="auto" w:fill="auto"/>
          </w:tcPr>
          <w:p w14:paraId="59D6A0EA" w14:textId="77777777" w:rsidR="00FB74D3" w:rsidRPr="006A4E8C" w:rsidRDefault="00FB74D3" w:rsidP="00E30D3E">
            <w:pPr>
              <w:spacing w:before="160" w:after="0" w:line="240" w:lineRule="auto"/>
              <w:ind w:left="720"/>
              <w:contextualSpacing/>
              <w:rPr>
                <w:rFonts w:cstheme="minorHAnsi"/>
                <w:sz w:val="16"/>
                <w:szCs w:val="16"/>
              </w:rPr>
            </w:pPr>
          </w:p>
          <w:p w14:paraId="19E8096D" w14:textId="77777777" w:rsidR="00FB74D3" w:rsidRPr="00E515BD" w:rsidRDefault="00FB74D3" w:rsidP="00FB74D3">
            <w:pPr>
              <w:numPr>
                <w:ilvl w:val="0"/>
                <w:numId w:val="7"/>
              </w:numPr>
              <w:spacing w:before="160" w:after="0" w:line="240" w:lineRule="auto"/>
              <w:contextualSpacing/>
              <w:rPr>
                <w:rFonts w:cstheme="minorHAnsi"/>
              </w:rPr>
            </w:pPr>
            <w:r w:rsidRPr="00E515BD">
              <w:rPr>
                <w:rFonts w:cstheme="minorHAnsi"/>
              </w:rPr>
              <w:t>Welche Konzepte der Unterrichtsplanung und Unterrichtsgestaltung werden angewendet?</w:t>
            </w:r>
          </w:p>
          <w:p w14:paraId="75BE5AF5" w14:textId="77777777" w:rsidR="00FB74D3" w:rsidRPr="00E515BD" w:rsidRDefault="00FB74D3" w:rsidP="00FB74D3">
            <w:pPr>
              <w:numPr>
                <w:ilvl w:val="0"/>
                <w:numId w:val="7"/>
              </w:numPr>
              <w:spacing w:after="0" w:line="240" w:lineRule="auto"/>
              <w:contextualSpacing/>
              <w:rPr>
                <w:rFonts w:cstheme="minorHAnsi"/>
              </w:rPr>
            </w:pPr>
            <w:r w:rsidRPr="00E515BD">
              <w:rPr>
                <w:rFonts w:cstheme="minorHAnsi"/>
              </w:rPr>
              <w:t>Was erkennen Sie an Ihrem eigenen Unterricht als wirksam und warum?</w:t>
            </w:r>
          </w:p>
          <w:p w14:paraId="22B46A55" w14:textId="77777777" w:rsidR="00FB74D3" w:rsidRPr="00E515BD" w:rsidRDefault="00FB74D3" w:rsidP="00FB74D3">
            <w:pPr>
              <w:numPr>
                <w:ilvl w:val="0"/>
                <w:numId w:val="7"/>
              </w:numPr>
              <w:spacing w:after="0" w:line="240" w:lineRule="auto"/>
              <w:contextualSpacing/>
              <w:rPr>
                <w:rFonts w:cstheme="minorHAnsi"/>
              </w:rPr>
            </w:pPr>
            <w:r w:rsidRPr="00E515BD">
              <w:rPr>
                <w:rFonts w:cstheme="minorHAnsi"/>
              </w:rPr>
              <w:t>Sind Merkmale/Kriterien guten Unterrichts erkennbar und wie zeigen sie sich?</w:t>
            </w:r>
          </w:p>
          <w:p w14:paraId="7E600622" w14:textId="77777777" w:rsidR="00FB74D3" w:rsidRPr="00EC772C" w:rsidRDefault="00FB74D3" w:rsidP="00FB74D3">
            <w:pPr>
              <w:numPr>
                <w:ilvl w:val="0"/>
                <w:numId w:val="7"/>
              </w:numPr>
              <w:spacing w:after="0" w:line="240" w:lineRule="auto"/>
              <w:contextualSpacing/>
              <w:rPr>
                <w:rFonts w:cstheme="minorHAnsi"/>
              </w:rPr>
            </w:pPr>
            <w:r w:rsidRPr="00EC772C">
              <w:rPr>
                <w:rFonts w:cstheme="minorHAnsi"/>
              </w:rPr>
              <w:t>In welcher Gewichtung sind lern- bzw. lehrseitige Orientierung wahrnehmbar?</w:t>
            </w:r>
          </w:p>
          <w:p w14:paraId="44D83C97" w14:textId="77777777" w:rsidR="00FB74D3" w:rsidRPr="00EC772C" w:rsidRDefault="00FB74D3" w:rsidP="00FB74D3">
            <w:pPr>
              <w:numPr>
                <w:ilvl w:val="0"/>
                <w:numId w:val="7"/>
              </w:numPr>
              <w:spacing w:after="0" w:line="240" w:lineRule="auto"/>
              <w:contextualSpacing/>
              <w:rPr>
                <w:rFonts w:cstheme="minorHAnsi"/>
              </w:rPr>
            </w:pPr>
            <w:r w:rsidRPr="00EC772C">
              <w:rPr>
                <w:rFonts w:cstheme="minorHAnsi"/>
              </w:rPr>
              <w:t>Welche Methoden und Medien kommen in der Praxisklasse zum Einsatz und wie situationsadäquat erfolgt dieser?</w:t>
            </w:r>
          </w:p>
          <w:p w14:paraId="3699389C" w14:textId="77777777" w:rsidR="00FB74D3" w:rsidRPr="00EC772C" w:rsidRDefault="00FB74D3" w:rsidP="00FB74D3">
            <w:pPr>
              <w:numPr>
                <w:ilvl w:val="0"/>
                <w:numId w:val="7"/>
              </w:numPr>
              <w:spacing w:after="160" w:line="240" w:lineRule="auto"/>
              <w:contextualSpacing/>
              <w:rPr>
                <w:rFonts w:cstheme="minorHAnsi"/>
              </w:rPr>
            </w:pPr>
            <w:r w:rsidRPr="00EC772C">
              <w:rPr>
                <w:rFonts w:cstheme="minorHAnsi"/>
              </w:rPr>
              <w:t>Wie erfolgt die Kommunikation und Interaktion?</w:t>
            </w:r>
          </w:p>
          <w:p w14:paraId="2F1D84A7" w14:textId="77777777" w:rsidR="00FB74D3" w:rsidRPr="00EC772C" w:rsidRDefault="00FB74D3" w:rsidP="00FB74D3">
            <w:pPr>
              <w:numPr>
                <w:ilvl w:val="0"/>
                <w:numId w:val="7"/>
              </w:numPr>
              <w:spacing w:after="160" w:line="240" w:lineRule="auto"/>
              <w:contextualSpacing/>
              <w:rPr>
                <w:rFonts w:cstheme="minorHAnsi"/>
              </w:rPr>
            </w:pPr>
            <w:r w:rsidRPr="00EC772C">
              <w:rPr>
                <w:rFonts w:cstheme="minorHAnsi"/>
              </w:rPr>
              <w:t>Ist eine innovative Lern- und Lehrkultur beobachtbar?</w:t>
            </w:r>
          </w:p>
          <w:p w14:paraId="1A76B531" w14:textId="77777777" w:rsidR="00FB74D3" w:rsidRPr="00EC772C" w:rsidRDefault="00FB74D3" w:rsidP="00FB74D3">
            <w:pPr>
              <w:numPr>
                <w:ilvl w:val="0"/>
                <w:numId w:val="7"/>
              </w:numPr>
              <w:spacing w:after="160" w:line="240" w:lineRule="auto"/>
              <w:contextualSpacing/>
              <w:rPr>
                <w:rFonts w:cstheme="minorHAnsi"/>
              </w:rPr>
            </w:pPr>
            <w:r w:rsidRPr="00EC772C">
              <w:rPr>
                <w:rFonts w:cstheme="minorHAnsi"/>
              </w:rPr>
              <w:t>Wie stringent erfolgt die Planung vom Zielbild bis hin zur Leistungsbeurteilung? Wie wird diese Planung in der Durchführung sichtbar gemacht?</w:t>
            </w:r>
          </w:p>
          <w:p w14:paraId="5711C6F5" w14:textId="77777777" w:rsidR="00FB74D3" w:rsidRPr="00EC772C" w:rsidRDefault="00FB74D3" w:rsidP="00FB74D3">
            <w:pPr>
              <w:numPr>
                <w:ilvl w:val="0"/>
                <w:numId w:val="7"/>
              </w:numPr>
              <w:spacing w:after="160" w:line="240" w:lineRule="auto"/>
              <w:contextualSpacing/>
              <w:rPr>
                <w:rFonts w:cstheme="minorHAnsi"/>
              </w:rPr>
            </w:pPr>
            <w:r w:rsidRPr="00EC772C">
              <w:rPr>
                <w:rFonts w:cstheme="minorHAnsi"/>
              </w:rPr>
              <w:t xml:space="preserve">Wie erfolgt Leistungsbeurteilung? </w:t>
            </w:r>
          </w:p>
          <w:p w14:paraId="600A7AA5" w14:textId="77777777" w:rsidR="00FB74D3" w:rsidRPr="00E515BD" w:rsidRDefault="00FB74D3" w:rsidP="00FB74D3">
            <w:pPr>
              <w:numPr>
                <w:ilvl w:val="1"/>
                <w:numId w:val="7"/>
              </w:numPr>
              <w:spacing w:after="160" w:line="240" w:lineRule="auto"/>
              <w:contextualSpacing/>
              <w:rPr>
                <w:rFonts w:cstheme="minorHAnsi"/>
              </w:rPr>
            </w:pPr>
            <w:r w:rsidRPr="00E515BD">
              <w:rPr>
                <w:rFonts w:cstheme="minorHAnsi"/>
              </w:rPr>
              <w:t xml:space="preserve">Wie transparent sind Beurteilungskriterien? </w:t>
            </w:r>
          </w:p>
          <w:p w14:paraId="0D0FFD63" w14:textId="77777777" w:rsidR="00FB74D3" w:rsidRPr="00E515BD" w:rsidRDefault="00FB74D3" w:rsidP="00FB74D3">
            <w:pPr>
              <w:numPr>
                <w:ilvl w:val="1"/>
                <w:numId w:val="7"/>
              </w:numPr>
              <w:spacing w:after="160" w:line="240" w:lineRule="auto"/>
              <w:contextualSpacing/>
              <w:rPr>
                <w:rFonts w:cstheme="minorHAnsi"/>
              </w:rPr>
            </w:pPr>
            <w:r w:rsidRPr="00E515BD">
              <w:rPr>
                <w:rFonts w:cstheme="minorHAnsi"/>
              </w:rPr>
              <w:t>Sind partizipative Elemente erkennbar?</w:t>
            </w:r>
          </w:p>
          <w:p w14:paraId="39787297" w14:textId="77777777" w:rsidR="00FB74D3" w:rsidRPr="00E515BD" w:rsidRDefault="00FB74D3" w:rsidP="00FB74D3">
            <w:pPr>
              <w:numPr>
                <w:ilvl w:val="1"/>
                <w:numId w:val="7"/>
              </w:numPr>
              <w:spacing w:after="160" w:line="240" w:lineRule="auto"/>
              <w:contextualSpacing/>
              <w:rPr>
                <w:rFonts w:cstheme="minorHAnsi"/>
              </w:rPr>
            </w:pPr>
            <w:r w:rsidRPr="00E515BD">
              <w:rPr>
                <w:rFonts w:cstheme="minorHAnsi"/>
              </w:rPr>
              <w:t>Welche Formen alternativer Leistungsbeurteilung kommen zum Einsatz?</w:t>
            </w:r>
          </w:p>
          <w:p w14:paraId="5CD0EA76" w14:textId="77777777" w:rsidR="00FB74D3" w:rsidRPr="006A4E8C" w:rsidRDefault="00FB74D3" w:rsidP="00E30D3E">
            <w:pPr>
              <w:spacing w:after="160" w:line="240" w:lineRule="auto"/>
              <w:ind w:left="720"/>
              <w:contextualSpacing/>
              <w:rPr>
                <w:rFonts w:cstheme="minorHAnsi"/>
                <w:sz w:val="16"/>
                <w:szCs w:val="16"/>
              </w:rPr>
            </w:pPr>
          </w:p>
        </w:tc>
      </w:tr>
      <w:tr w:rsidR="00FB74D3" w:rsidRPr="001164EC" w14:paraId="2D96E2B1" w14:textId="77777777" w:rsidTr="00E30D3E">
        <w:tc>
          <w:tcPr>
            <w:tcW w:w="9062" w:type="dxa"/>
            <w:shd w:val="clear" w:color="auto" w:fill="DEEAF6" w:themeFill="accent1" w:themeFillTint="33"/>
          </w:tcPr>
          <w:p w14:paraId="34AB6037" w14:textId="77777777" w:rsidR="00FB74D3" w:rsidRPr="00F45120" w:rsidRDefault="00FB74D3" w:rsidP="00F45120">
            <w:pPr>
              <w:spacing w:before="60" w:after="60"/>
              <w:rPr>
                <w:rFonts w:cstheme="minorHAnsi"/>
                <w:sz w:val="24"/>
                <w:szCs w:val="24"/>
              </w:rPr>
            </w:pPr>
            <w:r w:rsidRPr="00F45120">
              <w:rPr>
                <w:rFonts w:cstheme="minorHAnsi"/>
                <w:b/>
                <w:sz w:val="24"/>
                <w:szCs w:val="24"/>
              </w:rPr>
              <w:t>Entwicklungsportfolio</w:t>
            </w:r>
          </w:p>
        </w:tc>
      </w:tr>
      <w:tr w:rsidR="00FB74D3" w:rsidRPr="001164EC" w14:paraId="3AC58C61" w14:textId="77777777" w:rsidTr="00E30D3E">
        <w:tc>
          <w:tcPr>
            <w:tcW w:w="9062" w:type="dxa"/>
            <w:shd w:val="clear" w:color="auto" w:fill="FFFFFF"/>
          </w:tcPr>
          <w:p w14:paraId="1083696F" w14:textId="77777777" w:rsidR="00FB74D3" w:rsidRPr="006A4E8C" w:rsidRDefault="00FB74D3" w:rsidP="00E30D3E">
            <w:pPr>
              <w:spacing w:before="160" w:after="0" w:line="240" w:lineRule="auto"/>
              <w:ind w:left="720"/>
              <w:contextualSpacing/>
              <w:rPr>
                <w:rFonts w:cstheme="minorHAnsi"/>
                <w:sz w:val="16"/>
                <w:szCs w:val="16"/>
              </w:rPr>
            </w:pPr>
          </w:p>
          <w:p w14:paraId="1C708598" w14:textId="77777777" w:rsidR="00FB74D3" w:rsidRPr="00E515BD" w:rsidRDefault="00FB74D3" w:rsidP="00FB74D3">
            <w:pPr>
              <w:numPr>
                <w:ilvl w:val="0"/>
                <w:numId w:val="8"/>
              </w:numPr>
              <w:spacing w:before="160" w:after="0" w:line="240" w:lineRule="auto"/>
              <w:contextualSpacing/>
              <w:rPr>
                <w:rFonts w:cstheme="minorHAnsi"/>
              </w:rPr>
            </w:pPr>
            <w:r w:rsidRPr="00E515BD">
              <w:rPr>
                <w:rFonts w:cstheme="minorHAnsi"/>
              </w:rPr>
              <w:t>Beschreibung der Praxisschule und der Praxisklasse</w:t>
            </w:r>
          </w:p>
          <w:p w14:paraId="23C1C986" w14:textId="77777777" w:rsidR="00FB74D3" w:rsidRPr="00E515BD" w:rsidRDefault="00FB74D3" w:rsidP="00FB74D3">
            <w:pPr>
              <w:numPr>
                <w:ilvl w:val="0"/>
                <w:numId w:val="8"/>
              </w:numPr>
              <w:spacing w:after="0" w:line="240" w:lineRule="auto"/>
              <w:contextualSpacing/>
              <w:rPr>
                <w:rFonts w:cstheme="minorHAnsi"/>
              </w:rPr>
            </w:pPr>
            <w:r w:rsidRPr="00E515BD">
              <w:rPr>
                <w:rFonts w:cstheme="minorHAnsi"/>
              </w:rPr>
              <w:t>Planungen, Stundenvorbereitungen und Reflexionen des eigenen Unterrichts</w:t>
            </w:r>
          </w:p>
          <w:p w14:paraId="5C5CE116" w14:textId="77777777" w:rsidR="00FB74D3" w:rsidRPr="00E515BD" w:rsidRDefault="00FB74D3" w:rsidP="00FB74D3">
            <w:pPr>
              <w:numPr>
                <w:ilvl w:val="0"/>
                <w:numId w:val="8"/>
              </w:numPr>
              <w:spacing w:after="0" w:line="240" w:lineRule="auto"/>
              <w:contextualSpacing/>
              <w:rPr>
                <w:rFonts w:cstheme="minorHAnsi"/>
              </w:rPr>
            </w:pPr>
            <w:r w:rsidRPr="00E515BD">
              <w:rPr>
                <w:rFonts w:cstheme="minorHAnsi"/>
              </w:rPr>
              <w:t xml:space="preserve">Zentrale Ereignisse wie Beobachtungen, Vorkommnisse, Irritationen, Konflikte, subjektive Theorien werden literaturgestützt beschrieben und reflektiert </w:t>
            </w:r>
          </w:p>
          <w:p w14:paraId="7233E6CD" w14:textId="77777777" w:rsidR="00FB74D3" w:rsidRPr="00E515BD" w:rsidRDefault="00FB74D3" w:rsidP="00FB74D3">
            <w:pPr>
              <w:numPr>
                <w:ilvl w:val="0"/>
                <w:numId w:val="8"/>
              </w:numPr>
              <w:spacing w:after="0" w:line="240" w:lineRule="auto"/>
              <w:contextualSpacing/>
              <w:rPr>
                <w:rFonts w:cstheme="minorHAnsi"/>
              </w:rPr>
            </w:pPr>
            <w:r w:rsidRPr="00E515BD">
              <w:rPr>
                <w:rFonts w:cstheme="minorHAnsi"/>
              </w:rPr>
              <w:t>Arbeitsaufgaben aus der Begleitlehrveranstaltung</w:t>
            </w:r>
          </w:p>
          <w:p w14:paraId="4C2A3032" w14:textId="59773C9A" w:rsidR="00FB74D3" w:rsidRDefault="00FB74D3" w:rsidP="00FB74D3">
            <w:pPr>
              <w:numPr>
                <w:ilvl w:val="0"/>
                <w:numId w:val="8"/>
              </w:numPr>
              <w:spacing w:after="160" w:line="240" w:lineRule="auto"/>
              <w:contextualSpacing/>
              <w:rPr>
                <w:rFonts w:cstheme="minorHAnsi"/>
              </w:rPr>
            </w:pPr>
            <w:r w:rsidRPr="00E515BD">
              <w:rPr>
                <w:rFonts w:cstheme="minorHAnsi"/>
              </w:rPr>
              <w:t>Die Praxispädagog</w:t>
            </w:r>
            <w:r>
              <w:rPr>
                <w:rFonts w:cstheme="minorHAnsi"/>
              </w:rPr>
              <w:t>in/der Praxispädagoge</w:t>
            </w:r>
            <w:r w:rsidRPr="00E515BD">
              <w:rPr>
                <w:rFonts w:cstheme="minorHAnsi"/>
              </w:rPr>
              <w:t xml:space="preserve"> kann zusätzliche Aufgaben erteilen</w:t>
            </w:r>
          </w:p>
          <w:p w14:paraId="4E5CCF23" w14:textId="598360D5" w:rsidR="00177BC4" w:rsidRDefault="00177BC4" w:rsidP="00177BC4">
            <w:pPr>
              <w:spacing w:after="160" w:line="240" w:lineRule="auto"/>
              <w:contextualSpacing/>
              <w:rPr>
                <w:rFonts w:cstheme="minorHAnsi"/>
              </w:rPr>
            </w:pPr>
          </w:p>
          <w:p w14:paraId="2026B388" w14:textId="07C22E51" w:rsidR="00177BC4" w:rsidRDefault="00177BC4" w:rsidP="00177BC4">
            <w:pPr>
              <w:spacing w:after="160" w:line="240" w:lineRule="auto"/>
              <w:contextualSpacing/>
              <w:rPr>
                <w:rFonts w:cstheme="minorHAnsi"/>
              </w:rPr>
            </w:pPr>
          </w:p>
          <w:p w14:paraId="3F779EF6" w14:textId="6B1A0C6C" w:rsidR="00177BC4" w:rsidRDefault="00177BC4" w:rsidP="00177BC4">
            <w:pPr>
              <w:spacing w:after="160" w:line="240" w:lineRule="auto"/>
              <w:contextualSpacing/>
              <w:rPr>
                <w:rFonts w:cstheme="minorHAnsi"/>
              </w:rPr>
            </w:pPr>
          </w:p>
          <w:p w14:paraId="615B68E5" w14:textId="0AD3F522" w:rsidR="00177BC4" w:rsidRDefault="00177BC4" w:rsidP="00177BC4">
            <w:pPr>
              <w:spacing w:after="160" w:line="240" w:lineRule="auto"/>
              <w:contextualSpacing/>
              <w:rPr>
                <w:rFonts w:cstheme="minorHAnsi"/>
              </w:rPr>
            </w:pPr>
          </w:p>
          <w:p w14:paraId="006FC7F6" w14:textId="77777777" w:rsidR="00177BC4" w:rsidRPr="00E515BD" w:rsidRDefault="00177BC4" w:rsidP="00177BC4">
            <w:pPr>
              <w:spacing w:after="160" w:line="240" w:lineRule="auto"/>
              <w:contextualSpacing/>
              <w:rPr>
                <w:rFonts w:cstheme="minorHAnsi"/>
              </w:rPr>
            </w:pPr>
          </w:p>
          <w:p w14:paraId="0987D365" w14:textId="77777777" w:rsidR="00FB74D3" w:rsidRPr="006A4E8C" w:rsidRDefault="00FB74D3" w:rsidP="00E30D3E">
            <w:pPr>
              <w:spacing w:after="160" w:line="240" w:lineRule="auto"/>
              <w:ind w:left="720"/>
              <w:contextualSpacing/>
              <w:rPr>
                <w:rFonts w:cstheme="minorHAnsi"/>
                <w:sz w:val="16"/>
                <w:szCs w:val="16"/>
              </w:rPr>
            </w:pPr>
          </w:p>
        </w:tc>
      </w:tr>
      <w:tr w:rsidR="00FB74D3" w:rsidRPr="001164EC" w14:paraId="74378A70" w14:textId="77777777" w:rsidTr="00E30D3E">
        <w:tc>
          <w:tcPr>
            <w:tcW w:w="9062" w:type="dxa"/>
            <w:shd w:val="clear" w:color="auto" w:fill="DEEAF6" w:themeFill="accent1" w:themeFillTint="33"/>
          </w:tcPr>
          <w:p w14:paraId="47A7320A" w14:textId="77777777" w:rsidR="00FB74D3" w:rsidRPr="004B2D5D" w:rsidRDefault="00FB74D3" w:rsidP="00F45120">
            <w:pPr>
              <w:spacing w:before="60" w:after="60"/>
              <w:ind w:left="599" w:hanging="567"/>
              <w:rPr>
                <w:b/>
                <w:bCs/>
                <w:sz w:val="20"/>
                <w:szCs w:val="28"/>
              </w:rPr>
            </w:pPr>
            <w:r>
              <w:rPr>
                <w:rFonts w:cs="Arial"/>
                <w:b/>
              </w:rPr>
              <w:lastRenderedPageBreak/>
              <w:t xml:space="preserve">Mögliche </w:t>
            </w:r>
            <w:r w:rsidRPr="004B2D5D">
              <w:rPr>
                <w:rFonts w:cs="Arial"/>
                <w:b/>
              </w:rPr>
              <w:t>Bezüge zu Entwicklungsportfolio</w:t>
            </w:r>
            <w:r>
              <w:rPr>
                <w:rFonts w:cs="Arial"/>
                <w:b/>
              </w:rPr>
              <w:t xml:space="preserve"> (analog zu BW B 4.1 und BW B 4.2)</w:t>
            </w:r>
          </w:p>
        </w:tc>
      </w:tr>
      <w:tr w:rsidR="00FB74D3" w:rsidRPr="001164EC" w14:paraId="511D0768" w14:textId="77777777" w:rsidTr="00E30D3E">
        <w:tc>
          <w:tcPr>
            <w:tcW w:w="9062" w:type="dxa"/>
            <w:shd w:val="clear" w:color="auto" w:fill="FFFFFF"/>
          </w:tcPr>
          <w:p w14:paraId="11C6DE9B" w14:textId="77777777" w:rsidR="00FB74D3" w:rsidRPr="00886A4B" w:rsidRDefault="00FB74D3" w:rsidP="00E30D3E">
            <w:pPr>
              <w:spacing w:after="0"/>
              <w:ind w:left="33" w:hanging="1"/>
              <w:rPr>
                <w:rFonts w:cs="Arial"/>
                <w:b/>
                <w:color w:val="000000"/>
                <w:sz w:val="32"/>
                <w:szCs w:val="28"/>
              </w:rPr>
            </w:pPr>
            <w:r>
              <w:rPr>
                <w:rFonts w:cs="Arial"/>
                <w:b/>
                <w:color w:val="000000"/>
                <w:szCs w:val="28"/>
              </w:rPr>
              <w:t>Praktikum A</w:t>
            </w:r>
          </w:p>
          <w:p w14:paraId="155693CA" w14:textId="77777777" w:rsidR="00FB74D3" w:rsidRDefault="00FB74D3" w:rsidP="00E30D3E">
            <w:pPr>
              <w:spacing w:before="60" w:after="60"/>
            </w:pPr>
            <w:r>
              <w:t xml:space="preserve">Die Studierenden </w:t>
            </w:r>
          </w:p>
          <w:p w14:paraId="357057B1" w14:textId="77777777" w:rsidR="00FB74D3" w:rsidRDefault="00FB74D3" w:rsidP="00E30D3E">
            <w:r>
              <w:t xml:space="preserve">2-2: </w:t>
            </w:r>
            <w:r w:rsidRPr="00524483">
              <w:rPr>
                <w:sz w:val="20"/>
              </w:rPr>
              <w:t>… verfügen über hohes Fachwissen, wählen Inhalte von fachdidaktischer Relevanz aus und formulieren fachdidaktische begründete Lernziele.</w:t>
            </w:r>
          </w:p>
          <w:p w14:paraId="31E0FAB1" w14:textId="77777777" w:rsidR="00FB74D3" w:rsidRDefault="00FB74D3" w:rsidP="00E30D3E">
            <w:r>
              <w:t xml:space="preserve">2-3: </w:t>
            </w:r>
            <w:r w:rsidRPr="00524483">
              <w:rPr>
                <w:sz w:val="20"/>
              </w:rPr>
              <w:t>… gestalten für die Schülerinnen und Schüler förderliche Lernumgebungen und zeigen ein von Kommunikation und Interaktion geleitetes Classroom Management.</w:t>
            </w:r>
          </w:p>
          <w:p w14:paraId="1EFE2687" w14:textId="77777777" w:rsidR="00FB74D3" w:rsidRDefault="00FB74D3" w:rsidP="00E30D3E">
            <w:r>
              <w:t xml:space="preserve">2-5: </w:t>
            </w:r>
            <w:r w:rsidRPr="00524483">
              <w:rPr>
                <w:sz w:val="20"/>
              </w:rPr>
              <w:t>… kennen ein breites Spektrum an Methoden und Medien sowie Technologien zur Unterrichtsgestaltung und verwenden diese situationsadäquat und vielfältig im pädagogischen Handlungsfeld.</w:t>
            </w:r>
            <w:r>
              <w:t xml:space="preserve"> </w:t>
            </w:r>
          </w:p>
          <w:p w14:paraId="1718D4CC" w14:textId="77777777" w:rsidR="00FB74D3" w:rsidRPr="00524483" w:rsidRDefault="00FB74D3" w:rsidP="00E30D3E">
            <w:pPr>
              <w:rPr>
                <w:sz w:val="20"/>
              </w:rPr>
            </w:pPr>
            <w:r>
              <w:t xml:space="preserve">2-6: </w:t>
            </w:r>
            <w:r w:rsidRPr="00524483">
              <w:rPr>
                <w:sz w:val="20"/>
              </w:rPr>
              <w:t>… geben Schülerinnen und Schülern wertschätzende Rückmeldung und Anerkennung, gestalten die Beziehungen zu den Lernenden transparent, verantwortungsvoll und lernfördernd.</w:t>
            </w:r>
          </w:p>
          <w:p w14:paraId="2EA86217" w14:textId="77777777" w:rsidR="00FB74D3" w:rsidRDefault="00FB74D3" w:rsidP="00E30D3E">
            <w:r>
              <w:t xml:space="preserve">2-7: </w:t>
            </w:r>
            <w:r w:rsidRPr="00524483">
              <w:rPr>
                <w:sz w:val="20"/>
              </w:rPr>
              <w:t>… sind sich der eigenen pädagogischen Haltung bewusst und können in Teams professionell kooperieren.</w:t>
            </w:r>
          </w:p>
          <w:p w14:paraId="0CC7C6E1" w14:textId="77777777" w:rsidR="00FB74D3" w:rsidRDefault="00FB74D3" w:rsidP="00E30D3E">
            <w:r>
              <w:t xml:space="preserve">2-8: </w:t>
            </w:r>
            <w:r w:rsidRPr="00524483">
              <w:rPr>
                <w:sz w:val="20"/>
              </w:rPr>
              <w:t>… kennen Konzepte der Differenzierung und Individualisierung zur Organisation von Rahmenbedingungen und Angeboten für Lernende mit unterschiedlichen Ausgangslagen und Bedürfnissen und können diese in der Praxis umsetzen.</w:t>
            </w:r>
          </w:p>
          <w:p w14:paraId="672553E4" w14:textId="77777777" w:rsidR="00FB74D3" w:rsidRDefault="00FB74D3" w:rsidP="00E30D3E">
            <w:r>
              <w:t xml:space="preserve">Folgende </w:t>
            </w:r>
            <w:r>
              <w:rPr>
                <w:i/>
                <w:iCs/>
              </w:rPr>
              <w:t xml:space="preserve">Kompetenzen </w:t>
            </w:r>
            <w:r w:rsidRPr="00886A4B">
              <w:rPr>
                <w:iCs/>
              </w:rPr>
              <w:t>werden</w:t>
            </w:r>
            <w:r>
              <w:rPr>
                <w:i/>
                <w:iCs/>
              </w:rPr>
              <w:t xml:space="preserve"> weiterentwickelt</w:t>
            </w:r>
            <w:r>
              <w:t>: Studierende</w:t>
            </w:r>
          </w:p>
          <w:p w14:paraId="1E104DD6" w14:textId="77777777" w:rsidR="00FB74D3" w:rsidRDefault="00FB74D3" w:rsidP="00E30D3E">
            <w:pPr>
              <w:rPr>
                <w:rFonts w:ascii="Calibri Light" w:eastAsia="Calibri Light" w:hAnsi="Calibri Light" w:cs="Calibri Light"/>
                <w:spacing w:val="-10"/>
                <w:kern w:val="28"/>
                <w:sz w:val="56"/>
                <w:szCs w:val="56"/>
              </w:rPr>
            </w:pPr>
            <w:r>
              <w:t xml:space="preserve">2-1: </w:t>
            </w:r>
            <w:r w:rsidRPr="00524483">
              <w:rPr>
                <w:sz w:val="20"/>
              </w:rPr>
              <w:t xml:space="preserve">… nutzen Modelle der Allgemeinen Didaktik, relevante Konzepte der Unterrichtsplanung und Ergebnisse der Unterrichtsforschung zur Planung, Gestaltung und Reflexion von Unterricht. </w:t>
            </w:r>
          </w:p>
          <w:p w14:paraId="7286D5D1" w14:textId="77777777" w:rsidR="00FB74D3" w:rsidRPr="002F453B" w:rsidRDefault="00FB74D3" w:rsidP="00E30D3E">
            <w:r>
              <w:t xml:space="preserve">2-4: </w:t>
            </w:r>
            <w:r w:rsidRPr="00524483">
              <w:rPr>
                <w:sz w:val="20"/>
              </w:rPr>
              <w:t>…  stellen gezielt Fragen, bzw. helfen bei der Entwicklung von Fragestellungen, die das Denken anregen, Forschungsinteresse wecken und selbstständiges Handeln auslösen und drücken sich in der Standardsprache mündlich und schriftlich korrekt aus.</w:t>
            </w:r>
          </w:p>
          <w:p w14:paraId="39C5B347" w14:textId="77777777" w:rsidR="00FB74D3" w:rsidRPr="00886A4B" w:rsidRDefault="00FB74D3" w:rsidP="00E30D3E">
            <w:pPr>
              <w:spacing w:after="0"/>
              <w:ind w:left="33" w:hanging="1"/>
              <w:rPr>
                <w:rFonts w:cs="Arial"/>
                <w:b/>
                <w:color w:val="000000"/>
                <w:szCs w:val="28"/>
              </w:rPr>
            </w:pPr>
            <w:r w:rsidRPr="00886A4B">
              <w:rPr>
                <w:rFonts w:cs="Arial"/>
                <w:b/>
                <w:color w:val="000000"/>
                <w:szCs w:val="28"/>
              </w:rPr>
              <w:t>Praktikum B</w:t>
            </w:r>
          </w:p>
          <w:p w14:paraId="707B8A79" w14:textId="77777777" w:rsidR="00FB74D3" w:rsidRPr="00870F71" w:rsidRDefault="00FB74D3" w:rsidP="00E30D3E">
            <w:pPr>
              <w:spacing w:before="60" w:after="60"/>
              <w:rPr>
                <w:rFonts w:cs="Arial"/>
              </w:rPr>
            </w:pPr>
            <w:r>
              <w:rPr>
                <w:rFonts w:cs="Arial"/>
              </w:rPr>
              <w:t xml:space="preserve">Die Studierenden </w:t>
            </w:r>
          </w:p>
          <w:p w14:paraId="4E7C426F" w14:textId="77777777" w:rsidR="00FB74D3" w:rsidRDefault="00FB74D3" w:rsidP="00E30D3E">
            <w:pPr>
              <w:rPr>
                <w:rFonts w:cstheme="minorHAnsi"/>
              </w:rPr>
            </w:pPr>
            <w:r>
              <w:t xml:space="preserve">1-6: </w:t>
            </w:r>
            <w:r>
              <w:rPr>
                <w:rFonts w:cstheme="minorHAnsi"/>
              </w:rPr>
              <w:t xml:space="preserve">… </w:t>
            </w:r>
            <w:r w:rsidRPr="009C42EE">
              <w:rPr>
                <w:rFonts w:cstheme="minorHAnsi"/>
                <w:sz w:val="20"/>
              </w:rPr>
              <w:t>zeigen eine forschend-entwickelnde Haltung gegenüber ihrer eigenen Tätigkeit und entwickeln ihre didaktischen, kommunikativen und fachwissenschaftlichen Stärken durch Unterrichtsreflexion und forschendes Lernen weiter. Sie entwickeln eine evaluative Haltung, die ihnen erlaubt, aus selbst eingeholtem Feedback ebenso wie aus Ergebnissen von vergleichenden Leistungserhebungen und Forschungsarbeiten Hinweise für die Weiterentwicklung von Unterricht abzuleiten und umzusetzen</w:t>
            </w:r>
          </w:p>
          <w:p w14:paraId="100D8D8B" w14:textId="77777777" w:rsidR="00FB74D3" w:rsidRDefault="00FB74D3" w:rsidP="00E30D3E">
            <w:r>
              <w:rPr>
                <w:rFonts w:cstheme="minorHAnsi"/>
              </w:rPr>
              <w:t xml:space="preserve">1-7: </w:t>
            </w:r>
            <w:r w:rsidRPr="00901552">
              <w:rPr>
                <w:rFonts w:cstheme="minorHAnsi"/>
              </w:rPr>
              <w:t xml:space="preserve">... </w:t>
            </w:r>
            <w:r w:rsidRPr="009C42EE">
              <w:rPr>
                <w:rFonts w:cstheme="minorHAnsi"/>
                <w:sz w:val="20"/>
              </w:rPr>
              <w:t>verfügen über Konzepte und Methoden des Classroom Managements und fördern soziale Prozesse und Strukturen in Schulklassen und planen, halten, reflektieren und evaluieren Beratungsgespräche mit Schülerinnen und Schülern sowie Eltern unter Anleitung.</w:t>
            </w:r>
          </w:p>
          <w:p w14:paraId="72FBD294" w14:textId="77777777" w:rsidR="00FB74D3" w:rsidRDefault="00FB74D3" w:rsidP="00E30D3E">
            <w:r>
              <w:lastRenderedPageBreak/>
              <w:t xml:space="preserve">2-2: </w:t>
            </w:r>
            <w:r w:rsidRPr="00295A62">
              <w:t xml:space="preserve">… </w:t>
            </w:r>
            <w:r w:rsidRPr="009C42EE">
              <w:rPr>
                <w:rFonts w:cstheme="minorHAnsi"/>
                <w:sz w:val="20"/>
              </w:rPr>
              <w:t>verfügen über hohes Fachwissen, wählen Inhalte von fachdidaktischer Relevanz aus und formulieren fachdidaktische begründete Lernziele.</w:t>
            </w:r>
          </w:p>
          <w:p w14:paraId="41CA63BD" w14:textId="77777777" w:rsidR="00FB74D3" w:rsidRDefault="00FB74D3" w:rsidP="00E30D3E">
            <w:r>
              <w:t xml:space="preserve">2-3: </w:t>
            </w:r>
            <w:r w:rsidRPr="00295A62">
              <w:t xml:space="preserve">… </w:t>
            </w:r>
            <w:r w:rsidRPr="009C42EE">
              <w:rPr>
                <w:sz w:val="20"/>
              </w:rPr>
              <w:t>gestalten für die Schülerinnen und Schüler förderliche Lernumgebungen und zeigen ein von Kommunikation und Interaktion geleitetes Classroom Management.</w:t>
            </w:r>
          </w:p>
          <w:p w14:paraId="0C6119C3" w14:textId="77777777" w:rsidR="00FB74D3" w:rsidRDefault="00FB74D3" w:rsidP="00E30D3E">
            <w:r>
              <w:t xml:space="preserve">2-5: </w:t>
            </w:r>
            <w:r w:rsidRPr="00295A62">
              <w:t xml:space="preserve">… </w:t>
            </w:r>
            <w:r w:rsidRPr="009C42EE">
              <w:rPr>
                <w:sz w:val="20"/>
              </w:rPr>
              <w:t>kennen ein breites Spektrum an Methoden und Medien sowie Technologien zur Unterrichtsgestaltung und verwenden diese situationsadäquat und vielfältig im pädagogischen Handlungsfeld.</w:t>
            </w:r>
            <w:r w:rsidRPr="00295A62">
              <w:t xml:space="preserve"> </w:t>
            </w:r>
          </w:p>
          <w:p w14:paraId="042607FD" w14:textId="77777777" w:rsidR="00FB74D3" w:rsidRDefault="00FB74D3" w:rsidP="00E30D3E">
            <w:r>
              <w:t xml:space="preserve">2-6: </w:t>
            </w:r>
            <w:r w:rsidRPr="00295A62">
              <w:t xml:space="preserve">… </w:t>
            </w:r>
            <w:r w:rsidRPr="009C42EE">
              <w:rPr>
                <w:sz w:val="20"/>
              </w:rPr>
              <w:t>geben Schülerinnen und Schülern wertschätzende Rückmeldung und Anerkennung, gestalten die Beziehungen zu den Lernenden transparent, verantwortungsvoll und lernfördernd.</w:t>
            </w:r>
          </w:p>
          <w:p w14:paraId="420D2696" w14:textId="77777777" w:rsidR="00FB74D3" w:rsidRPr="009C42EE" w:rsidRDefault="00FB74D3" w:rsidP="00E30D3E">
            <w:pPr>
              <w:rPr>
                <w:sz w:val="20"/>
              </w:rPr>
            </w:pPr>
            <w:r>
              <w:t xml:space="preserve">2-7: </w:t>
            </w:r>
            <w:r w:rsidRPr="00295A62">
              <w:t xml:space="preserve">… </w:t>
            </w:r>
            <w:r w:rsidRPr="009C42EE">
              <w:rPr>
                <w:sz w:val="20"/>
              </w:rPr>
              <w:t>sind sich der eigenen pädagogischen Haltung bewusst und können in Teams professionell kooperieren.</w:t>
            </w:r>
          </w:p>
          <w:p w14:paraId="0D8E32BE" w14:textId="77777777" w:rsidR="00FB74D3" w:rsidRPr="009C42EE" w:rsidRDefault="00FB74D3" w:rsidP="00E30D3E">
            <w:pPr>
              <w:rPr>
                <w:sz w:val="20"/>
              </w:rPr>
            </w:pPr>
            <w:r>
              <w:t xml:space="preserve">2-8: </w:t>
            </w:r>
            <w:r w:rsidRPr="009C42EE">
              <w:rPr>
                <w:sz w:val="20"/>
              </w:rPr>
              <w:t>… kennen Konzepte der Differenzierung und Individualisierung zur Organisation von Rahmenbedingungen und Angeboten für Lernende mit unterschiedlichen Ausgangslagen und Bedürfnissen und können diese in der Praxis umsetzen.</w:t>
            </w:r>
          </w:p>
          <w:p w14:paraId="233D6C3B" w14:textId="77777777" w:rsidR="00FB74D3" w:rsidRDefault="00FB74D3" w:rsidP="00E30D3E">
            <w:r>
              <w:t xml:space="preserve">2-9: </w:t>
            </w:r>
            <w:r w:rsidRPr="009C42EE">
              <w:rPr>
                <w:sz w:val="20"/>
              </w:rPr>
              <w:t>… verwenden Dokumentations- und Feedbackmöglichkeiten zur entwicklungsorientierten Leistungsrückmeldung und zur Beratung von am Lernprozess beteiligten Personengruppen. Sie beurteilen Lernergebnisse kompetenzorientiert und verfügen auch über Diagnosekompetenz.</w:t>
            </w:r>
          </w:p>
          <w:p w14:paraId="066DD8AC" w14:textId="77777777" w:rsidR="00FB74D3" w:rsidRDefault="00FB74D3" w:rsidP="00E30D3E">
            <w:r>
              <w:t>F</w:t>
            </w:r>
            <w:r w:rsidRPr="00A919AF">
              <w:t>olgende</w:t>
            </w:r>
            <w:r w:rsidRPr="00A919AF">
              <w:rPr>
                <w:i/>
              </w:rPr>
              <w:t xml:space="preserve"> Kompetenzen </w:t>
            </w:r>
            <w:r w:rsidRPr="00886A4B">
              <w:t>werden</w:t>
            </w:r>
            <w:r>
              <w:rPr>
                <w:i/>
              </w:rPr>
              <w:t xml:space="preserve"> </w:t>
            </w:r>
            <w:r w:rsidRPr="00A919AF">
              <w:rPr>
                <w:i/>
              </w:rPr>
              <w:t>weiterentwickelt</w:t>
            </w:r>
            <w:r>
              <w:rPr>
                <w:i/>
              </w:rPr>
              <w:t>.</w:t>
            </w:r>
            <w:r>
              <w:t xml:space="preserve"> Studierende</w:t>
            </w:r>
          </w:p>
          <w:p w14:paraId="3F1DEBAB" w14:textId="77777777" w:rsidR="00FB74D3" w:rsidRDefault="00FB74D3" w:rsidP="00E30D3E">
            <w:pPr>
              <w:spacing w:line="22" w:lineRule="atLeast"/>
              <w:rPr>
                <w:sz w:val="20"/>
              </w:rPr>
            </w:pPr>
            <w:r>
              <w:rPr>
                <w:rFonts w:cstheme="minorHAnsi"/>
              </w:rPr>
              <w:t xml:space="preserve">1-1: </w:t>
            </w:r>
            <w:r w:rsidRPr="009C42EE">
              <w:rPr>
                <w:rFonts w:cstheme="minorHAnsi"/>
                <w:sz w:val="20"/>
              </w:rPr>
              <w:t xml:space="preserve">… reflektieren ihre eigene Lernbiographie und ihre eigenen Erfahrungen in Bezug auf den Lehrberuf sowohl im Rahmen von Lehrveranstaltungen als auch den Schulpraktika und dokumentieren ihre Reflexionen für </w:t>
            </w:r>
            <w:r w:rsidRPr="009C42EE">
              <w:rPr>
                <w:sz w:val="20"/>
              </w:rPr>
              <w:t xml:space="preserve">die Weiterentwicklung der eigenen Kompetenzen und der Unterrichtsqualität. Sie sind in der Lage, qualitativ hochwertiges Lehrer/innenhandeln zu erkennen. </w:t>
            </w:r>
          </w:p>
          <w:p w14:paraId="79E6C6E6" w14:textId="77777777" w:rsidR="00FB74D3" w:rsidRDefault="00FB74D3" w:rsidP="00E30D3E">
            <w:pPr>
              <w:spacing w:line="22" w:lineRule="atLeast"/>
              <w:rPr>
                <w:rFonts w:cstheme="minorHAnsi"/>
                <w:sz w:val="20"/>
              </w:rPr>
            </w:pPr>
            <w:r w:rsidRPr="009C42EE">
              <w:t>1-5:</w:t>
            </w:r>
            <w:r w:rsidRPr="003804DD">
              <w:rPr>
                <w:sz w:val="20"/>
              </w:rPr>
              <w:t xml:space="preserve"> … wenden</w:t>
            </w:r>
            <w:r w:rsidRPr="009C42EE">
              <w:rPr>
                <w:sz w:val="20"/>
              </w:rPr>
              <w:t xml:space="preserve"> </w:t>
            </w:r>
            <w:r w:rsidRPr="003804DD">
              <w:rPr>
                <w:sz w:val="20"/>
              </w:rPr>
              <w:t>theoriebezogene Konstrukte im Zuge von Unterrichtsanalysen im Rahmen des Praktikums an, analysieren</w:t>
            </w:r>
            <w:r w:rsidRPr="003804DD">
              <w:rPr>
                <w:rFonts w:cstheme="minorHAnsi"/>
                <w:sz w:val="20"/>
              </w:rPr>
              <w:t xml:space="preserve"> und reflektieren Situationen der beruflichen Praxis aus verschiedenen Perspektiven und ziehen Konsequenzen zur Weiterentwicklung der pädagogischen Praxis und ihrer eigenen Kompetenzen. </w:t>
            </w:r>
          </w:p>
          <w:p w14:paraId="25696635" w14:textId="77777777" w:rsidR="00FB74D3" w:rsidRDefault="00FB74D3" w:rsidP="00E30D3E">
            <w:r>
              <w:t xml:space="preserve">2-1: </w:t>
            </w:r>
            <w:r w:rsidRPr="00A50193">
              <w:rPr>
                <w:sz w:val="20"/>
              </w:rPr>
              <w:t>… nutzen Modelle der Allgemeinen Didaktik, relevante Konzepte der Unterrichtsplanung und Ergebnisse der Unterrichtsforschung zur Planung, Gestaltung und Reflexion von Unterricht.</w:t>
            </w:r>
            <w:r w:rsidRPr="009C42EE">
              <w:t xml:space="preserve"> </w:t>
            </w:r>
          </w:p>
          <w:p w14:paraId="5782D472" w14:textId="77777777" w:rsidR="00FB74D3" w:rsidRPr="00CC3A01" w:rsidRDefault="00FB74D3" w:rsidP="00E30D3E">
            <w:r>
              <w:t xml:space="preserve">2-4: </w:t>
            </w:r>
            <w:r w:rsidRPr="00107F8C">
              <w:rPr>
                <w:sz w:val="20"/>
              </w:rPr>
              <w:t>…  stellen gezielt Fragen, bzw. helfen bei der Entwicklung von Fragestellungen, die das Denken anregen, Forschungsinteresse wecken und selbstständiges Handeln auslösen und drücken sich in der Standardsprache mündlich und schriftlich korrekt aus.</w:t>
            </w:r>
          </w:p>
        </w:tc>
      </w:tr>
      <w:tr w:rsidR="00FB74D3" w:rsidRPr="001164EC" w14:paraId="07A2CC80" w14:textId="77777777" w:rsidTr="00E30D3E">
        <w:tc>
          <w:tcPr>
            <w:tcW w:w="9062" w:type="dxa"/>
            <w:shd w:val="clear" w:color="auto" w:fill="DEEAF6" w:themeFill="accent1" w:themeFillTint="33"/>
          </w:tcPr>
          <w:p w14:paraId="61B2137F" w14:textId="77777777" w:rsidR="00FB74D3" w:rsidRPr="00F45120" w:rsidRDefault="00FB74D3" w:rsidP="00F45120">
            <w:pPr>
              <w:spacing w:before="60" w:after="60"/>
              <w:rPr>
                <w:rFonts w:cstheme="minorHAnsi"/>
                <w:b/>
                <w:sz w:val="24"/>
                <w:szCs w:val="24"/>
              </w:rPr>
            </w:pPr>
            <w:r w:rsidRPr="00F45120">
              <w:rPr>
                <w:rFonts w:cstheme="minorHAnsi"/>
                <w:b/>
                <w:sz w:val="24"/>
                <w:szCs w:val="24"/>
              </w:rPr>
              <w:lastRenderedPageBreak/>
              <w:t>Leistungsanforderung und Beurteilung</w:t>
            </w:r>
          </w:p>
        </w:tc>
      </w:tr>
      <w:tr w:rsidR="00FB74D3" w:rsidRPr="001164EC" w14:paraId="4BFA9D9C" w14:textId="77777777" w:rsidTr="00E30D3E">
        <w:tc>
          <w:tcPr>
            <w:tcW w:w="9062" w:type="dxa"/>
            <w:shd w:val="clear" w:color="auto" w:fill="auto"/>
          </w:tcPr>
          <w:p w14:paraId="0B8C0A6B" w14:textId="77777777" w:rsidR="00FB74D3" w:rsidRPr="004B2D5D" w:rsidRDefault="00FB74D3" w:rsidP="00E30D3E">
            <w:pPr>
              <w:spacing w:before="160" w:after="0" w:line="240" w:lineRule="auto"/>
              <w:rPr>
                <w:rFonts w:cstheme="minorHAnsi"/>
              </w:rPr>
            </w:pPr>
            <w:r w:rsidRPr="004B2D5D">
              <w:rPr>
                <w:rFonts w:cstheme="minorHAnsi"/>
              </w:rPr>
              <w:t>Benotung: „mit Erfolg teilgenommen“ / „ohne Erfolg teilgenommen“</w:t>
            </w:r>
          </w:p>
          <w:p w14:paraId="16785C07" w14:textId="77777777" w:rsidR="00FB74D3" w:rsidRPr="004B2D5D" w:rsidRDefault="00FB74D3" w:rsidP="00E30D3E">
            <w:pPr>
              <w:spacing w:after="0" w:line="240" w:lineRule="auto"/>
              <w:rPr>
                <w:rFonts w:cstheme="minorHAnsi"/>
                <w:sz w:val="16"/>
                <w:szCs w:val="16"/>
              </w:rPr>
            </w:pPr>
          </w:p>
          <w:p w14:paraId="226F3204" w14:textId="77777777" w:rsidR="00FB74D3" w:rsidRPr="004B2D5D" w:rsidRDefault="00FB74D3" w:rsidP="00E30D3E">
            <w:pPr>
              <w:spacing w:after="0" w:line="240" w:lineRule="auto"/>
              <w:rPr>
                <w:rFonts w:cstheme="minorHAnsi"/>
              </w:rPr>
            </w:pPr>
            <w:r w:rsidRPr="004B2D5D">
              <w:rPr>
                <w:rFonts w:cstheme="minorHAnsi"/>
              </w:rPr>
              <w:t>Grundlage:</w:t>
            </w:r>
            <w:r w:rsidRPr="004B2D5D">
              <w:rPr>
                <w:rFonts w:cstheme="minorHAnsi"/>
              </w:rPr>
              <w:tab/>
            </w:r>
          </w:p>
          <w:p w14:paraId="1EDE8325"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Beurteilungsbogen</w:t>
            </w:r>
          </w:p>
          <w:p w14:paraId="5959E50D"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100 % Anwesenheit</w:t>
            </w:r>
          </w:p>
          <w:p w14:paraId="68B50FEB"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lastRenderedPageBreak/>
              <w:t>Pünktlichkeit</w:t>
            </w:r>
          </w:p>
          <w:p w14:paraId="05308F4E"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Einhaltung aller Absprachen</w:t>
            </w:r>
          </w:p>
          <w:p w14:paraId="32F64A26"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Schriftliche Unterrichtsplanungen für Unterrichtssequenzen/-einheiten zeitgerecht nach Absprache mit dem/der Praxispädagogen/in</w:t>
            </w:r>
          </w:p>
          <w:p w14:paraId="2D877118"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 xml:space="preserve">Eigenständige Durchführung von </w:t>
            </w:r>
            <w:r>
              <w:rPr>
                <w:rFonts w:cstheme="minorHAnsi"/>
              </w:rPr>
              <w:t>4-</w:t>
            </w:r>
            <w:r w:rsidRPr="004B2D5D">
              <w:rPr>
                <w:rFonts w:cstheme="minorHAnsi"/>
              </w:rPr>
              <w:t>8 Unterrichtssequenzen/-einheiten</w:t>
            </w:r>
          </w:p>
          <w:p w14:paraId="400A5EAA"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Schriftliche Reflexion der Unterrichts- und Schulerfahrungen</w:t>
            </w:r>
          </w:p>
          <w:p w14:paraId="68DE7B65"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Schriftliche Reflexion des eigenen Unterrichts</w:t>
            </w:r>
          </w:p>
          <w:p w14:paraId="3A30B127"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Integration und Umsetzung von reflexiven Rückmeldungen des/r Praxispädagogen/in</w:t>
            </w:r>
          </w:p>
          <w:p w14:paraId="7908E860"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Feststellen einer Entwicklung</w:t>
            </w:r>
          </w:p>
          <w:p w14:paraId="65C7A874"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Arbeitsaufgaben laut Entwicklungsportfolio</w:t>
            </w:r>
          </w:p>
          <w:p w14:paraId="37965477"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Erkennbare Anzeichen von Selbstreflexion im pädagogischen Kontext</w:t>
            </w:r>
          </w:p>
          <w:p w14:paraId="1D332968" w14:textId="77777777" w:rsidR="00FB74D3" w:rsidRPr="004B2D5D" w:rsidRDefault="00FB74D3" w:rsidP="00FB74D3">
            <w:pPr>
              <w:numPr>
                <w:ilvl w:val="0"/>
                <w:numId w:val="8"/>
              </w:numPr>
              <w:spacing w:after="0" w:line="240" w:lineRule="auto"/>
              <w:contextualSpacing/>
              <w:rPr>
                <w:rFonts w:cstheme="minorHAnsi"/>
              </w:rPr>
            </w:pPr>
            <w:r w:rsidRPr="004B2D5D">
              <w:rPr>
                <w:rFonts w:cstheme="minorHAnsi"/>
              </w:rPr>
              <w:t>Erfüllung der Arbeitsaufträge des/der Praxispädagogen/in (z.B. Auszüge aus dem Portfolio, Ausarbeitungen)</w:t>
            </w:r>
          </w:p>
          <w:p w14:paraId="4EC83BE5" w14:textId="77777777" w:rsidR="00FB74D3" w:rsidRPr="004B2D5D" w:rsidRDefault="00FB74D3" w:rsidP="00FB74D3">
            <w:pPr>
              <w:pStyle w:val="Listenabsatz"/>
              <w:numPr>
                <w:ilvl w:val="0"/>
                <w:numId w:val="8"/>
              </w:numPr>
              <w:spacing w:after="0" w:line="240" w:lineRule="auto"/>
              <w:jc w:val="both"/>
              <w:rPr>
                <w:rFonts w:cs="Arial"/>
              </w:rPr>
            </w:pPr>
            <w:r w:rsidRPr="004B2D5D">
              <w:rPr>
                <w:rFonts w:cs="Arial"/>
              </w:rPr>
              <w:t>Einhaltung der Verschwiegenheitserklärung</w:t>
            </w:r>
          </w:p>
          <w:p w14:paraId="72AE941C" w14:textId="77777777" w:rsidR="00FB74D3" w:rsidRPr="004B2D5D" w:rsidRDefault="00FB74D3" w:rsidP="00E30D3E">
            <w:pPr>
              <w:spacing w:after="0" w:line="240" w:lineRule="auto"/>
              <w:rPr>
                <w:rFonts w:cstheme="minorHAnsi"/>
                <w:sz w:val="16"/>
                <w:szCs w:val="16"/>
              </w:rPr>
            </w:pPr>
          </w:p>
          <w:p w14:paraId="2E74E0CC" w14:textId="77777777" w:rsidR="00FB74D3" w:rsidRPr="004B2D5D" w:rsidRDefault="00FB74D3" w:rsidP="00E30D3E">
            <w:pPr>
              <w:spacing w:after="160" w:line="240" w:lineRule="auto"/>
              <w:rPr>
                <w:rFonts w:cstheme="minorHAnsi"/>
              </w:rPr>
            </w:pPr>
            <w:r w:rsidRPr="004B2D5D">
              <w:rPr>
                <w:rFonts w:cstheme="minorHAnsi"/>
              </w:rPr>
              <w:t>Ein Nachholen von Fehlzeiten ist in Absprache mit der Praxispädagogin/dem Praxispädagogen in begründeten Fällen möglich. Die Entscheidung trifft hier die Praxispädagogin/der Praxispädagoge.</w:t>
            </w:r>
          </w:p>
          <w:p w14:paraId="54E0B7DE" w14:textId="77777777" w:rsidR="00FB74D3" w:rsidRPr="004B2D5D" w:rsidRDefault="00FB74D3" w:rsidP="00E30D3E">
            <w:pPr>
              <w:spacing w:after="160" w:line="240" w:lineRule="auto"/>
              <w:rPr>
                <w:rFonts w:cstheme="minorHAnsi"/>
              </w:rPr>
            </w:pPr>
            <w:r w:rsidRPr="004B2D5D">
              <w:rPr>
                <w:rFonts w:cstheme="minorHAnsi"/>
              </w:rPr>
              <w:t>Die Wiederholung des Praktikums (bei negativer Beurteilung oder Abbruch) ist nur ein Mal  möglich.</w:t>
            </w:r>
          </w:p>
        </w:tc>
      </w:tr>
      <w:tr w:rsidR="00FB74D3" w:rsidRPr="001164EC" w14:paraId="274C1902" w14:textId="77777777" w:rsidTr="00E30D3E">
        <w:tc>
          <w:tcPr>
            <w:tcW w:w="9062" w:type="dxa"/>
            <w:shd w:val="clear" w:color="auto" w:fill="DEEAF6" w:themeFill="accent1" w:themeFillTint="33"/>
          </w:tcPr>
          <w:p w14:paraId="687D3AF8" w14:textId="77777777" w:rsidR="00FB74D3" w:rsidRPr="00F45120" w:rsidRDefault="00FB74D3" w:rsidP="00F45120">
            <w:pPr>
              <w:spacing w:before="60" w:after="60"/>
              <w:rPr>
                <w:rFonts w:cstheme="minorHAnsi"/>
                <w:b/>
                <w:sz w:val="24"/>
                <w:szCs w:val="24"/>
              </w:rPr>
            </w:pPr>
            <w:r w:rsidRPr="00F45120">
              <w:rPr>
                <w:rFonts w:cstheme="minorHAnsi"/>
                <w:b/>
                <w:sz w:val="24"/>
                <w:szCs w:val="24"/>
              </w:rPr>
              <w:lastRenderedPageBreak/>
              <w:t>Praktikaübergreifende Aufgaben: EP B, Praktikum A + B, VP A + B</w:t>
            </w:r>
          </w:p>
        </w:tc>
      </w:tr>
      <w:tr w:rsidR="00FB74D3" w:rsidRPr="001164EC" w14:paraId="3084A982" w14:textId="77777777" w:rsidTr="00E30D3E">
        <w:tc>
          <w:tcPr>
            <w:tcW w:w="9062" w:type="dxa"/>
            <w:shd w:val="clear" w:color="auto" w:fill="auto"/>
          </w:tcPr>
          <w:p w14:paraId="2D681E32" w14:textId="77777777" w:rsidR="00FB74D3" w:rsidRPr="00E515BD" w:rsidRDefault="00FB74D3" w:rsidP="00E30D3E">
            <w:pPr>
              <w:spacing w:before="160" w:after="0" w:line="240" w:lineRule="auto"/>
              <w:rPr>
                <w:rFonts w:cstheme="minorHAnsi"/>
              </w:rPr>
            </w:pPr>
            <w:r w:rsidRPr="00E515BD">
              <w:rPr>
                <w:rFonts w:cstheme="minorHAnsi"/>
              </w:rPr>
              <w:t xml:space="preserve">Die PPS bieten zahlreiche Lerngelegenheiten für Studierende. Einige dieser Lerngelegenheiten können allerdings nicht während der regulären Praxiszeit (Mitte des Semesters) wahrgenommen werden. </w:t>
            </w:r>
            <w:r w:rsidRPr="00E515BD">
              <w:rPr>
                <w:rFonts w:cstheme="minorHAnsi"/>
              </w:rPr>
              <w:br/>
              <w:t>Studie</w:t>
            </w:r>
            <w:r>
              <w:rPr>
                <w:rFonts w:cstheme="minorHAnsi"/>
              </w:rPr>
              <w:t>rende sollen sich innerhalb der</w:t>
            </w:r>
            <w:r w:rsidRPr="006A4E8C">
              <w:rPr>
                <w:rFonts w:cstheme="minorHAnsi"/>
              </w:rPr>
              <w:t xml:space="preserve"> Praktika </w:t>
            </w:r>
            <w:r>
              <w:rPr>
                <w:rFonts w:cstheme="minorHAnsi"/>
              </w:rPr>
              <w:t xml:space="preserve">EP B, </w:t>
            </w:r>
            <w:r w:rsidRPr="006A4E8C">
              <w:rPr>
                <w:rFonts w:cstheme="minorHAnsi"/>
              </w:rPr>
              <w:t>FP A+B und VP A+B</w:t>
            </w:r>
            <w:r w:rsidRPr="00E515BD">
              <w:rPr>
                <w:rFonts w:cstheme="minorHAnsi"/>
              </w:rPr>
              <w:t xml:space="preserve"> um eine Teilnahme an folgenden Lerngelegenheiten bemühen</w:t>
            </w:r>
            <w:r>
              <w:rPr>
                <w:rFonts w:cstheme="minorHAnsi"/>
              </w:rPr>
              <w:t xml:space="preserve">. Im </w:t>
            </w:r>
            <w:r w:rsidRPr="004B2D5D">
              <w:rPr>
                <w:rFonts w:cstheme="minorHAnsi"/>
              </w:rPr>
              <w:t>Entwicklungsportfolio müssen</w:t>
            </w:r>
            <w:r>
              <w:rPr>
                <w:rFonts w:cstheme="minorHAnsi"/>
              </w:rPr>
              <w:t xml:space="preserve"> die diesbezüglichen Erfahrungen nachweislich dokumentiert sein.</w:t>
            </w:r>
          </w:p>
          <w:p w14:paraId="0E5B2E0C" w14:textId="77777777" w:rsidR="00FB74D3" w:rsidRPr="00E515BD" w:rsidRDefault="00FB74D3" w:rsidP="00FB74D3">
            <w:pPr>
              <w:pStyle w:val="Listenabsatz"/>
              <w:numPr>
                <w:ilvl w:val="0"/>
                <w:numId w:val="10"/>
              </w:numPr>
              <w:spacing w:before="160" w:after="0" w:line="240" w:lineRule="auto"/>
              <w:rPr>
                <w:rFonts w:cstheme="minorHAnsi"/>
              </w:rPr>
            </w:pPr>
            <w:r w:rsidRPr="00E515BD">
              <w:rPr>
                <w:rFonts w:cstheme="minorHAnsi"/>
              </w:rPr>
              <w:t>Teilnahme an Teambesprechung/Koordinationstreffen</w:t>
            </w:r>
          </w:p>
          <w:p w14:paraId="5B023995" w14:textId="77777777" w:rsidR="00FB74D3" w:rsidRPr="00E515BD" w:rsidRDefault="00FB74D3" w:rsidP="00FB74D3">
            <w:pPr>
              <w:pStyle w:val="Listenabsatz"/>
              <w:numPr>
                <w:ilvl w:val="0"/>
                <w:numId w:val="10"/>
              </w:numPr>
              <w:spacing w:before="160" w:after="0" w:line="240" w:lineRule="auto"/>
              <w:rPr>
                <w:rFonts w:cstheme="minorHAnsi"/>
              </w:rPr>
            </w:pPr>
            <w:r w:rsidRPr="00E515BD">
              <w:rPr>
                <w:rFonts w:cstheme="minorHAnsi"/>
              </w:rPr>
              <w:t>Teilnahme an Elterngesprächen</w:t>
            </w:r>
            <w:r>
              <w:rPr>
                <w:rFonts w:cstheme="minorHAnsi"/>
              </w:rPr>
              <w:t xml:space="preserve"> (wenn von allen Beteiligten möglich)</w:t>
            </w:r>
          </w:p>
          <w:p w14:paraId="7F67DDF2" w14:textId="77777777" w:rsidR="00FB74D3" w:rsidRPr="00E515BD" w:rsidRDefault="00FB74D3" w:rsidP="00FB74D3">
            <w:pPr>
              <w:pStyle w:val="Listenabsatz"/>
              <w:numPr>
                <w:ilvl w:val="0"/>
                <w:numId w:val="10"/>
              </w:numPr>
              <w:spacing w:before="160" w:after="0" w:line="240" w:lineRule="auto"/>
              <w:rPr>
                <w:rFonts w:cstheme="minorHAnsi"/>
              </w:rPr>
            </w:pPr>
            <w:r w:rsidRPr="00E515BD">
              <w:rPr>
                <w:rFonts w:cstheme="minorHAnsi"/>
              </w:rPr>
              <w:t>Planung und ggf. Teilnahme an Lehrausgang/Exkursion/Wandertag</w:t>
            </w:r>
          </w:p>
          <w:p w14:paraId="4EBA7E6E" w14:textId="77777777" w:rsidR="00FB74D3" w:rsidRPr="00E515BD" w:rsidRDefault="00FB74D3" w:rsidP="00FB74D3">
            <w:pPr>
              <w:pStyle w:val="Listenabsatz"/>
              <w:numPr>
                <w:ilvl w:val="0"/>
                <w:numId w:val="10"/>
              </w:numPr>
              <w:spacing w:before="160" w:after="0" w:line="240" w:lineRule="auto"/>
              <w:rPr>
                <w:rFonts w:cstheme="minorHAnsi"/>
              </w:rPr>
            </w:pPr>
            <w:r w:rsidRPr="00E515BD">
              <w:rPr>
                <w:rFonts w:cstheme="minorHAnsi"/>
              </w:rPr>
              <w:t>Evaluierung des eigenen Unterrichts mit Hilfe sozialwissenschaftlichen Forschungsmethoden</w:t>
            </w:r>
          </w:p>
          <w:p w14:paraId="639122FE" w14:textId="77777777" w:rsidR="00FB74D3" w:rsidRPr="00E515BD" w:rsidRDefault="00FB74D3" w:rsidP="00FB74D3">
            <w:pPr>
              <w:pStyle w:val="Listenabsatz"/>
              <w:numPr>
                <w:ilvl w:val="0"/>
                <w:numId w:val="10"/>
              </w:numPr>
              <w:spacing w:before="160" w:after="0" w:line="240" w:lineRule="auto"/>
              <w:rPr>
                <w:rFonts w:cstheme="minorHAnsi"/>
              </w:rPr>
            </w:pPr>
            <w:r w:rsidRPr="00E515BD">
              <w:rPr>
                <w:rFonts w:cstheme="minorHAnsi"/>
              </w:rPr>
              <w:t>Gespräch mit Personen der Personalvertretung/Gewerkschaft an der Schule über dienstrechtliche Situation und Arbeitsbedingungen</w:t>
            </w:r>
            <w:r>
              <w:rPr>
                <w:rFonts w:cstheme="minorHAnsi"/>
              </w:rPr>
              <w:t xml:space="preserve"> (wenn möglich)</w:t>
            </w:r>
          </w:p>
          <w:p w14:paraId="51F84CBA" w14:textId="77777777" w:rsidR="00FB74D3" w:rsidRPr="00E515BD" w:rsidRDefault="00FB74D3" w:rsidP="00FB74D3">
            <w:pPr>
              <w:pStyle w:val="Listenabsatz"/>
              <w:numPr>
                <w:ilvl w:val="0"/>
                <w:numId w:val="10"/>
              </w:numPr>
              <w:spacing w:before="160" w:after="0" w:line="240" w:lineRule="auto"/>
              <w:rPr>
                <w:rFonts w:cstheme="minorHAnsi"/>
              </w:rPr>
            </w:pPr>
            <w:r w:rsidRPr="00E515BD">
              <w:rPr>
                <w:rFonts w:cstheme="minorHAnsi"/>
              </w:rPr>
              <w:t>Gespräch mit SQA-Koordinator/in bzw. SQPM über Qualitätsmanagement an der Schule</w:t>
            </w:r>
          </w:p>
          <w:p w14:paraId="3DA46F56" w14:textId="3C846528" w:rsidR="00FB74D3" w:rsidRPr="00E515BD" w:rsidRDefault="00FB74D3" w:rsidP="00FB74D3">
            <w:pPr>
              <w:pStyle w:val="Listenabsatz"/>
              <w:numPr>
                <w:ilvl w:val="0"/>
                <w:numId w:val="10"/>
              </w:numPr>
              <w:spacing w:before="160" w:after="0" w:line="240" w:lineRule="auto"/>
              <w:rPr>
                <w:rFonts w:cstheme="minorHAnsi"/>
              </w:rPr>
            </w:pPr>
            <w:r w:rsidRPr="00E515BD">
              <w:rPr>
                <w:rFonts w:cstheme="minorHAnsi"/>
              </w:rPr>
              <w:t>Gespräch mit Lerndesigner/in (an MS- Standorten)</w:t>
            </w:r>
          </w:p>
          <w:p w14:paraId="68500211" w14:textId="77777777" w:rsidR="00FB74D3" w:rsidRPr="00E515BD" w:rsidRDefault="00FB74D3" w:rsidP="00FB74D3">
            <w:pPr>
              <w:pStyle w:val="Listenabsatz"/>
              <w:numPr>
                <w:ilvl w:val="0"/>
                <w:numId w:val="10"/>
              </w:numPr>
              <w:spacing w:before="160" w:after="160" w:line="240" w:lineRule="auto"/>
              <w:rPr>
                <w:rFonts w:cstheme="minorHAnsi"/>
              </w:rPr>
            </w:pPr>
            <w:r w:rsidRPr="00E515BD">
              <w:rPr>
                <w:rFonts w:cstheme="minorHAnsi"/>
              </w:rPr>
              <w:t>Projektplanung und -durchführung</w:t>
            </w:r>
          </w:p>
          <w:p w14:paraId="606C3F7C" w14:textId="77777777" w:rsidR="00FB74D3" w:rsidRDefault="00FB74D3" w:rsidP="00FB74D3">
            <w:pPr>
              <w:pStyle w:val="Listenabsatz"/>
              <w:numPr>
                <w:ilvl w:val="0"/>
                <w:numId w:val="10"/>
              </w:numPr>
              <w:spacing w:before="160" w:after="160" w:line="240" w:lineRule="auto"/>
              <w:rPr>
                <w:rFonts w:cstheme="minorHAnsi"/>
              </w:rPr>
            </w:pPr>
            <w:r w:rsidRPr="00E515BD">
              <w:rPr>
                <w:rFonts w:cstheme="minorHAnsi"/>
              </w:rPr>
              <w:t>Klassenbuchführung (Anwesenheit, Stoffeintrag,</w:t>
            </w:r>
            <w:r>
              <w:rPr>
                <w:rFonts w:cstheme="minorHAnsi"/>
              </w:rPr>
              <w:t xml:space="preserve"> </w:t>
            </w:r>
            <w:r w:rsidRPr="00E515BD">
              <w:rPr>
                <w:rFonts w:cstheme="minorHAnsi"/>
              </w:rPr>
              <w:t>…)</w:t>
            </w:r>
          </w:p>
          <w:p w14:paraId="33CC54CF" w14:textId="77777777" w:rsidR="003966AC" w:rsidRPr="003966AC" w:rsidRDefault="003966AC" w:rsidP="003966AC">
            <w:pPr>
              <w:pStyle w:val="Listenabsatz"/>
              <w:numPr>
                <w:ilvl w:val="0"/>
                <w:numId w:val="10"/>
              </w:numPr>
              <w:spacing w:before="160" w:after="0" w:line="240" w:lineRule="auto"/>
              <w:rPr>
                <w:rFonts w:cstheme="minorHAnsi"/>
              </w:rPr>
            </w:pPr>
            <w:r w:rsidRPr="00E515BD">
              <w:rPr>
                <w:rFonts w:cstheme="minorHAnsi"/>
              </w:rPr>
              <w:t>Teilnahme an Konferenz</w:t>
            </w:r>
            <w:r>
              <w:rPr>
                <w:rFonts w:cstheme="minorHAnsi"/>
              </w:rPr>
              <w:t xml:space="preserve"> (wenn dies an der Schule möglich ist)</w:t>
            </w:r>
          </w:p>
          <w:p w14:paraId="40DE5E18" w14:textId="77777777" w:rsidR="00FB74D3" w:rsidRPr="00E515BD" w:rsidRDefault="00FB74D3" w:rsidP="00FB74D3">
            <w:pPr>
              <w:pStyle w:val="Listenabsatz"/>
              <w:numPr>
                <w:ilvl w:val="0"/>
                <w:numId w:val="10"/>
              </w:numPr>
              <w:spacing w:before="160" w:after="160" w:line="240" w:lineRule="auto"/>
              <w:rPr>
                <w:rFonts w:cstheme="minorHAnsi"/>
              </w:rPr>
            </w:pPr>
            <w:r w:rsidRPr="00E515BD">
              <w:rPr>
                <w:rFonts w:cstheme="minorHAnsi"/>
              </w:rPr>
              <w:t>Rechtssicherheit (Kenntnis der relevanten Rechtslage)</w:t>
            </w:r>
          </w:p>
          <w:p w14:paraId="2DCC90D7" w14:textId="77777777" w:rsidR="00FB74D3" w:rsidRPr="00E515BD" w:rsidRDefault="00FB74D3" w:rsidP="00FB74D3">
            <w:pPr>
              <w:pStyle w:val="Listenabsatz"/>
              <w:numPr>
                <w:ilvl w:val="0"/>
                <w:numId w:val="10"/>
              </w:numPr>
              <w:spacing w:before="160" w:after="160" w:line="240" w:lineRule="auto"/>
              <w:rPr>
                <w:rFonts w:cstheme="minorHAnsi"/>
              </w:rPr>
            </w:pPr>
            <w:r w:rsidRPr="00E515BD">
              <w:rPr>
                <w:rFonts w:cstheme="minorHAnsi"/>
              </w:rPr>
              <w:t>Fest- und Feiergestaltung</w:t>
            </w:r>
          </w:p>
          <w:p w14:paraId="1BDD64F2" w14:textId="77777777" w:rsidR="00FB74D3" w:rsidRPr="00E515BD" w:rsidRDefault="00FB74D3" w:rsidP="00FB74D3">
            <w:pPr>
              <w:pStyle w:val="Listenabsatz"/>
              <w:numPr>
                <w:ilvl w:val="0"/>
                <w:numId w:val="10"/>
              </w:numPr>
              <w:spacing w:before="160" w:after="160" w:line="240" w:lineRule="auto"/>
              <w:rPr>
                <w:rFonts w:cstheme="minorHAnsi"/>
                <w:color w:val="2F5496" w:themeColor="accent5" w:themeShade="BF"/>
              </w:rPr>
            </w:pPr>
            <w:r w:rsidRPr="00E515BD">
              <w:rPr>
                <w:rFonts w:cstheme="minorHAnsi"/>
              </w:rPr>
              <w:t>Nachmittagsbetreuung</w:t>
            </w:r>
          </w:p>
          <w:p w14:paraId="17764D6A" w14:textId="77777777" w:rsidR="00FB74D3" w:rsidRPr="00E515BD" w:rsidRDefault="00FB74D3" w:rsidP="00E30D3E">
            <w:pPr>
              <w:spacing w:before="160" w:after="160" w:line="240" w:lineRule="auto"/>
              <w:rPr>
                <w:rFonts w:cstheme="minorHAnsi"/>
              </w:rPr>
            </w:pPr>
            <w:r w:rsidRPr="00E515BD">
              <w:rPr>
                <w:rFonts w:cstheme="minorHAnsi"/>
              </w:rPr>
              <w:t>Die Lehrveranstaltungsleiter/innen der Begleitlehrveranstaltung (insbesondere BW B 4.1, aber auch 4.2, 5.1 und 5.2) werden gebeten, Studierende über diese Anforderungen zu informieren und auf die Selbstverantwortung zur Organisation dieser Lerngelegenheiten hinzuweisen.</w:t>
            </w:r>
          </w:p>
        </w:tc>
      </w:tr>
    </w:tbl>
    <w:p w14:paraId="6C67BD6F" w14:textId="77777777" w:rsidR="00FB74D3" w:rsidRDefault="00FB74D3" w:rsidP="00FB74D3">
      <w:pPr>
        <w:spacing w:before="60" w:after="60" w:line="240" w:lineRule="auto"/>
      </w:pPr>
    </w:p>
    <w:p w14:paraId="62DB4A07" w14:textId="77777777" w:rsidR="001E314E" w:rsidRPr="007F789D" w:rsidRDefault="00FB74D3" w:rsidP="001E314E">
      <w:pPr>
        <w:pBdr>
          <w:bottom w:val="single" w:sz="4" w:space="1" w:color="auto"/>
        </w:pBdr>
        <w:rPr>
          <w:sz w:val="24"/>
          <w:szCs w:val="24"/>
        </w:rPr>
      </w:pPr>
      <w:r>
        <w:t xml:space="preserve"> </w:t>
      </w:r>
      <w:r w:rsidR="001E314E" w:rsidRPr="007A049A">
        <w:rPr>
          <w:sz w:val="24"/>
          <w:szCs w:val="24"/>
        </w:rPr>
        <w:t xml:space="preserve">Allgemeine </w:t>
      </w:r>
      <w:r w:rsidR="001E314E">
        <w:rPr>
          <w:sz w:val="24"/>
          <w:szCs w:val="24"/>
        </w:rPr>
        <w:t>Bestimmungen</w:t>
      </w:r>
      <w:r w:rsidR="001E314E" w:rsidRPr="007A049A">
        <w:rPr>
          <w:sz w:val="24"/>
          <w:szCs w:val="24"/>
        </w:rPr>
        <w:t xml:space="preserve"> für die PPS</w:t>
      </w:r>
      <w:r w:rsidR="001E314E">
        <w:rPr>
          <w:sz w:val="24"/>
          <w:szCs w:val="24"/>
        </w:rPr>
        <w:t xml:space="preserve"> im Bachelorstudium</w:t>
      </w:r>
    </w:p>
    <w:p w14:paraId="11B3CE61" w14:textId="3E29855D" w:rsidR="001E314E" w:rsidRDefault="001E314E" w:rsidP="001E314E">
      <w:pPr>
        <w:pStyle w:val="Listenabsatz"/>
        <w:numPr>
          <w:ilvl w:val="0"/>
          <w:numId w:val="12"/>
        </w:numPr>
        <w:spacing w:after="160" w:line="259" w:lineRule="auto"/>
      </w:pPr>
      <w:r w:rsidRPr="007F789D">
        <w:t xml:space="preserve">Im gesamten Bachelorstudium muss zumindest ein Praktikum in einer MS und AHS/BMHS absolviert werden. </w:t>
      </w:r>
    </w:p>
    <w:p w14:paraId="3A011EEE" w14:textId="77777777" w:rsidR="001E314E" w:rsidRPr="007F789D" w:rsidRDefault="001E314E" w:rsidP="001E314E">
      <w:pPr>
        <w:pStyle w:val="Listenabsatz"/>
        <w:numPr>
          <w:ilvl w:val="0"/>
          <w:numId w:val="12"/>
        </w:numPr>
        <w:spacing w:after="160" w:line="259" w:lineRule="auto"/>
      </w:pPr>
      <w:r w:rsidRPr="007F789D">
        <w:t>Für jedes Praktikum muss eine andere Schule gewählt werden.</w:t>
      </w:r>
    </w:p>
    <w:p w14:paraId="580C5312" w14:textId="77777777" w:rsidR="001E314E" w:rsidRPr="007F789D" w:rsidRDefault="001E314E" w:rsidP="001E314E">
      <w:pPr>
        <w:pStyle w:val="Listenabsatz"/>
        <w:numPr>
          <w:ilvl w:val="0"/>
          <w:numId w:val="12"/>
        </w:numPr>
        <w:spacing w:after="160" w:line="259" w:lineRule="auto"/>
      </w:pPr>
      <w:r w:rsidRPr="007F789D">
        <w:t>Im Einführungspraktikum A und B dürfen maximal 4 Studierende zugeteilt werden.</w:t>
      </w:r>
    </w:p>
    <w:p w14:paraId="6BDBC5BC" w14:textId="77777777" w:rsidR="001E314E" w:rsidRPr="007F789D" w:rsidRDefault="001E314E" w:rsidP="001E314E">
      <w:pPr>
        <w:pStyle w:val="Listenabsatz"/>
        <w:numPr>
          <w:ilvl w:val="0"/>
          <w:numId w:val="12"/>
        </w:numPr>
        <w:spacing w:after="160" w:line="259" w:lineRule="auto"/>
      </w:pPr>
      <w:r w:rsidRPr="007F789D">
        <w:t>Studierende dürfen nicht an der Schule, an der sie maturiert haben, Praktika absolvieren.</w:t>
      </w:r>
    </w:p>
    <w:p w14:paraId="693DA239" w14:textId="77777777" w:rsidR="001E314E" w:rsidRPr="007F789D" w:rsidRDefault="001E314E" w:rsidP="001E314E">
      <w:pPr>
        <w:pStyle w:val="Listenabsatz"/>
        <w:numPr>
          <w:ilvl w:val="0"/>
          <w:numId w:val="12"/>
        </w:numPr>
        <w:spacing w:after="160" w:line="259" w:lineRule="auto"/>
      </w:pPr>
      <w:r w:rsidRPr="007F789D">
        <w:t>Die Zuteilung der Fach- und Vertiefungspraktika erfolgt ausschließlich über das PPS-Zentrum.</w:t>
      </w:r>
    </w:p>
    <w:p w14:paraId="7C855851" w14:textId="77777777" w:rsidR="001E314E" w:rsidRPr="00B72A31" w:rsidRDefault="001E314E" w:rsidP="001E314E">
      <w:pPr>
        <w:pStyle w:val="Listenabsatz"/>
        <w:numPr>
          <w:ilvl w:val="0"/>
          <w:numId w:val="12"/>
        </w:numPr>
        <w:spacing w:after="160" w:line="259" w:lineRule="auto"/>
      </w:pPr>
      <w:r>
        <w:t xml:space="preserve">Vor Beginn der Begleitlehrveranstaltungen an den Hochschulen dürfen maximal 15 Einheiten Hospitation und/oder Besprechung (kein eigener Unterricht der Studierenden!) </w:t>
      </w:r>
      <w:r w:rsidRPr="007F789D">
        <w:t>absolviert</w:t>
      </w:r>
      <w:r>
        <w:t xml:space="preserve"> werden.</w:t>
      </w:r>
    </w:p>
    <w:p w14:paraId="229A260C" w14:textId="0E725DC7" w:rsidR="001E314E" w:rsidRDefault="001E314E" w:rsidP="001E314E">
      <w:pPr>
        <w:pStyle w:val="Listenabsatz"/>
        <w:numPr>
          <w:ilvl w:val="0"/>
          <w:numId w:val="12"/>
        </w:numPr>
        <w:spacing w:after="160" w:line="259" w:lineRule="auto"/>
      </w:pPr>
      <w:r>
        <w:t>Das Ausmaß der zu haltenden Unterrichtseinheiten wird durch die PP im Rahmen der in den jeweiligen Praktik</w:t>
      </w:r>
      <w:r w:rsidR="003F47B0">
        <w:t>ums</w:t>
      </w:r>
      <w:r>
        <w:t>beschreibungen vorgesehenen Einheiten festgelegt. Dabei wird sowohl das Mindest- als auch das Höchstausmaß an gehaltenen Einheiten berücksichtigt.</w:t>
      </w:r>
    </w:p>
    <w:p w14:paraId="0EB24F56" w14:textId="77777777" w:rsidR="001E314E" w:rsidRDefault="001E314E" w:rsidP="001E314E">
      <w:pPr>
        <w:pStyle w:val="Listenabsatz"/>
        <w:numPr>
          <w:ilvl w:val="0"/>
          <w:numId w:val="12"/>
        </w:numPr>
        <w:spacing w:after="160" w:line="259" w:lineRule="auto"/>
      </w:pPr>
      <w:r>
        <w:t>Praxispädagoginnen und Praxispädagogen müssen Einblick in die Unterrichtsvorbereitungen nehmen und Rückmeldung geben.</w:t>
      </w:r>
    </w:p>
    <w:p w14:paraId="699A59D3" w14:textId="77777777" w:rsidR="001E314E" w:rsidRDefault="001E314E" w:rsidP="001E314E">
      <w:pPr>
        <w:pStyle w:val="Listenabsatz"/>
        <w:numPr>
          <w:ilvl w:val="0"/>
          <w:numId w:val="12"/>
        </w:numPr>
        <w:spacing w:after="160" w:line="259" w:lineRule="auto"/>
      </w:pPr>
      <w:r w:rsidRPr="00B72A31">
        <w:t>Praxispädagoginnen und Praxispädagogen dürfen zusätzliche Aufgaben (z.B. Abschlussbesprechungen, Erstellung von Zusatzmaterial, Unterstützung bei Lehrausgängen, Korrekturarbeiten, usw.) stellen.</w:t>
      </w:r>
    </w:p>
    <w:p w14:paraId="6174EDB5" w14:textId="359F83EA" w:rsidR="001E314E" w:rsidRDefault="001E314E" w:rsidP="001E314E">
      <w:pPr>
        <w:pStyle w:val="Listenabsatz"/>
        <w:numPr>
          <w:ilvl w:val="0"/>
          <w:numId w:val="12"/>
        </w:numPr>
        <w:spacing w:after="160" w:line="259" w:lineRule="auto"/>
      </w:pPr>
      <w:r>
        <w:t>Die vorgegebenen Besprechungsstunden sind verpflichtend abzuhalten (Mindestausmaß siehe Praktik</w:t>
      </w:r>
      <w:r w:rsidR="00330555">
        <w:t>ums</w:t>
      </w:r>
      <w:r>
        <w:t>beschreibung) und dienen der Reflexion sowie dem Feedback und ermöglichen den Studierenden Einblick in die (außer-)unterrichtlichen Aufgaben einer Lehrperson.</w:t>
      </w:r>
    </w:p>
    <w:p w14:paraId="5DD034D5" w14:textId="77777777" w:rsidR="001E314E" w:rsidRDefault="001E314E" w:rsidP="001E314E">
      <w:pPr>
        <w:pStyle w:val="Listenabsatz"/>
        <w:numPr>
          <w:ilvl w:val="0"/>
          <w:numId w:val="12"/>
        </w:numPr>
        <w:spacing w:after="160" w:line="259" w:lineRule="auto"/>
      </w:pPr>
      <w:r w:rsidRPr="00B72A31">
        <w:t>Unterrichtsgestaltungen im Team dürfen für beide Studierenden als gehaltene Einheit angerechnet werden.</w:t>
      </w:r>
    </w:p>
    <w:p w14:paraId="1787C7CB" w14:textId="2B10BF37" w:rsidR="001E314E" w:rsidRDefault="001E314E" w:rsidP="001E314E">
      <w:pPr>
        <w:pStyle w:val="Listenabsatz"/>
        <w:numPr>
          <w:ilvl w:val="0"/>
          <w:numId w:val="12"/>
        </w:numPr>
        <w:spacing w:after="160" w:line="259" w:lineRule="auto"/>
      </w:pPr>
      <w:r>
        <w:t>MS-lastige Fächer: Bitte beachten, dass AHS/BMHS in den EP gewählt werden sollen.</w:t>
      </w:r>
    </w:p>
    <w:p w14:paraId="4F086640" w14:textId="77777777" w:rsidR="00FB74D3" w:rsidRDefault="00FB74D3" w:rsidP="001E314E">
      <w:pPr>
        <w:spacing w:before="60" w:after="60" w:line="240" w:lineRule="auto"/>
      </w:pPr>
    </w:p>
    <w:p w14:paraId="1047853D" w14:textId="77777777" w:rsidR="00FB74D3" w:rsidRPr="001F4F93" w:rsidRDefault="00FB74D3" w:rsidP="00FB74D3"/>
    <w:p w14:paraId="22CF1C6D" w14:textId="77777777" w:rsidR="00136751" w:rsidRPr="00FB74D3" w:rsidRDefault="00136751" w:rsidP="00FB74D3"/>
    <w:sectPr w:rsidR="00136751" w:rsidRPr="00FB74D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CCAD" w14:textId="77777777" w:rsidR="00190AC4" w:rsidRDefault="00190AC4" w:rsidP="00A6758E">
      <w:pPr>
        <w:spacing w:after="0" w:line="240" w:lineRule="auto"/>
      </w:pPr>
      <w:r>
        <w:separator/>
      </w:r>
    </w:p>
  </w:endnote>
  <w:endnote w:type="continuationSeparator" w:id="0">
    <w:p w14:paraId="06CA84A1" w14:textId="77777777" w:rsidR="00190AC4" w:rsidRDefault="00190AC4" w:rsidP="00A6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53B2" w14:textId="77777777" w:rsidR="00190AC4" w:rsidRDefault="00190AC4" w:rsidP="00A6758E">
      <w:pPr>
        <w:spacing w:after="0" w:line="240" w:lineRule="auto"/>
      </w:pPr>
      <w:r>
        <w:separator/>
      </w:r>
    </w:p>
  </w:footnote>
  <w:footnote w:type="continuationSeparator" w:id="0">
    <w:p w14:paraId="3D1A99E4" w14:textId="77777777" w:rsidR="00190AC4" w:rsidRDefault="00190AC4" w:rsidP="00A6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4315" w14:textId="77777777" w:rsidR="00F45120" w:rsidRDefault="00F45120" w:rsidP="00F45120">
    <w:pPr>
      <w:pStyle w:val="Kopfzeile"/>
    </w:pPr>
  </w:p>
  <w:p w14:paraId="0D635C8A" w14:textId="77777777" w:rsidR="00F45120" w:rsidRDefault="00F45120" w:rsidP="00F45120">
    <w:pPr>
      <w:pStyle w:val="Kopfzeile"/>
    </w:pPr>
  </w:p>
  <w:p w14:paraId="37E1E0CA" w14:textId="77777777" w:rsidR="00F45120" w:rsidRDefault="00F45120" w:rsidP="00F45120">
    <w:pPr>
      <w:pStyle w:val="Kopfzeile"/>
    </w:pPr>
  </w:p>
  <w:p w14:paraId="6F798A3C" w14:textId="77777777" w:rsidR="00F45120" w:rsidRDefault="00F45120" w:rsidP="00F45120">
    <w:pPr>
      <w:pStyle w:val="Kopfzeile"/>
    </w:pPr>
  </w:p>
  <w:p w14:paraId="24B90C5F" w14:textId="77777777" w:rsidR="00F45120" w:rsidRDefault="00F45120" w:rsidP="00F45120">
    <w:pPr>
      <w:spacing w:after="0" w:line="259" w:lineRule="auto"/>
      <w:rPr>
        <w:rStyle w:val="berschrift1Zchn"/>
        <w:rFonts w:eastAsia="Batang"/>
        <w:b/>
        <w:sz w:val="32"/>
        <w:szCs w:val="32"/>
      </w:rPr>
    </w:pPr>
    <w:r>
      <w:rPr>
        <w:noProof/>
        <w:lang w:val="de-DE" w:eastAsia="de-DE"/>
      </w:rPr>
      <mc:AlternateContent>
        <mc:Choice Requires="wps">
          <w:drawing>
            <wp:anchor distT="0" distB="0" distL="114300" distR="114300" simplePos="0" relativeHeight="251661312" behindDoc="0" locked="0" layoutInCell="1" allowOverlap="1" wp14:anchorId="7E36F2E2" wp14:editId="1D10C2B0">
              <wp:simplePos x="0" y="0"/>
              <wp:positionH relativeFrom="column">
                <wp:posOffset>876300</wp:posOffset>
              </wp:positionH>
              <wp:positionV relativeFrom="paragraph">
                <wp:posOffset>-373380</wp:posOffset>
              </wp:positionV>
              <wp:extent cx="868680" cy="525780"/>
              <wp:effectExtent l="0" t="0" r="7620" b="7620"/>
              <wp:wrapNone/>
              <wp:docPr id="1032" name="Textfeld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525780"/>
                      </a:xfrm>
                      <a:prstGeom prst="rect">
                        <a:avLst/>
                      </a:prstGeom>
                      <a:solidFill>
                        <a:sysClr val="window" lastClr="FFFFFF"/>
                      </a:solidFill>
                      <a:ln w="6350">
                        <a:noFill/>
                      </a:ln>
                      <a:effectLst/>
                    </wps:spPr>
                    <wps:txbx>
                      <w:txbxContent>
                        <w:p w14:paraId="5769D1FE" w14:textId="77777777" w:rsidR="00F45120" w:rsidRDefault="00F45120" w:rsidP="00F45120">
                          <w:r w:rsidRPr="001A1908">
                            <w:rPr>
                              <w:noProof/>
                              <w:lang w:val="de-DE" w:eastAsia="de-DE"/>
                            </w:rPr>
                            <w:drawing>
                              <wp:inline distT="0" distB="0" distL="0" distR="0" wp14:anchorId="6BBA4884" wp14:editId="647CD3C1">
                                <wp:extent cx="678180" cy="228600"/>
                                <wp:effectExtent l="0" t="0" r="7620" b="0"/>
                                <wp:docPr id="1031" name="Grafik 1031" descr="http://aom.jku.at/wp-content/themes/aom/images/jku-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aom.jku.at/wp-content/themes/aom/images/jku-homep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36F2E2" id="_x0000_t202" coordsize="21600,21600" o:spt="202" path="m,l,21600r21600,l21600,xe">
              <v:stroke joinstyle="miter"/>
              <v:path gradientshapeok="t" o:connecttype="rect"/>
            </v:shapetype>
            <v:shape id="Textfeld 1032" o:spid="_x0000_s1026" type="#_x0000_t202" style="position:absolute;margin-left:69pt;margin-top:-29.4pt;width:68.4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" fillcolor="window" stroked="f" strokeweight=".5pt">
              <v:textbox>
                <w:txbxContent>
                  <w:p w14:paraId="5769D1FE" w14:textId="77777777" w:rsidR="00F45120" w:rsidRDefault="00F45120" w:rsidP="00F45120">
                    <w:r w:rsidRPr="001A1908">
                      <w:rPr>
                        <w:noProof/>
                        <w:lang w:val="de-DE" w:eastAsia="de-DE"/>
                      </w:rPr>
                      <w:drawing>
                        <wp:inline distT="0" distB="0" distL="0" distR="0" wp14:anchorId="6BBA4884" wp14:editId="647CD3C1">
                          <wp:extent cx="678180" cy="228600"/>
                          <wp:effectExtent l="0" t="0" r="7620" b="0"/>
                          <wp:docPr id="1031" name="Grafik 1031" descr="http://aom.jku.at/wp-content/themes/aom/images/jku-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aom.jku.at/wp-content/themes/aom/images/jku-homep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2336" behindDoc="0" locked="0" layoutInCell="1" allowOverlap="1" wp14:anchorId="270993B6" wp14:editId="35746251">
              <wp:simplePos x="0" y="0"/>
              <wp:positionH relativeFrom="column">
                <wp:posOffset>1897380</wp:posOffset>
              </wp:positionH>
              <wp:positionV relativeFrom="paragraph">
                <wp:posOffset>-662940</wp:posOffset>
              </wp:positionV>
              <wp:extent cx="807720" cy="754380"/>
              <wp:effectExtent l="0" t="0" r="0" b="7620"/>
              <wp:wrapNone/>
              <wp:docPr id="1030" name="Textfeld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754380"/>
                      </a:xfrm>
                      <a:prstGeom prst="rect">
                        <a:avLst/>
                      </a:prstGeom>
                      <a:solidFill>
                        <a:sysClr val="window" lastClr="FFFFFF"/>
                      </a:solidFill>
                      <a:ln w="6350">
                        <a:noFill/>
                      </a:ln>
                      <a:effectLst/>
                    </wps:spPr>
                    <wps:txbx>
                      <w:txbxContent>
                        <w:p w14:paraId="3CA57A16" w14:textId="77777777" w:rsidR="00F45120" w:rsidRDefault="00F45120" w:rsidP="00F45120">
                          <w:r w:rsidRPr="001A1908">
                            <w:rPr>
                              <w:noProof/>
                              <w:lang w:val="de-DE" w:eastAsia="de-DE"/>
                            </w:rPr>
                            <w:drawing>
                              <wp:inline distT="0" distB="0" distL="0" distR="0" wp14:anchorId="23D49138" wp14:editId="2CD3DFB8">
                                <wp:extent cx="647700" cy="541020"/>
                                <wp:effectExtent l="0" t="0" r="0" b="0"/>
                                <wp:docPr id="1029" name="Grafik 1029" descr="Private Pädagogische Hochschule der Diözese Linz">
                                  <a:hlinkClick xmlns:a="http://schemas.openxmlformats.org/drawingml/2006/main" r:id="rId3" tooltip="&quot;Private Pädagogische Hochschule der Diözese Linz und PH-On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rivate Pädagogische Hochschule der Diözese Linz">
                                          <a:hlinkClick r:id="rId3" tooltip="&quot;Private Pädagogische Hochschule der Diözese Linz und PH-Online&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541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70993B6" id="Textfeld 1030" o:spid="_x0000_s1027" type="#_x0000_t202" style="position:absolute;margin-left:149.4pt;margin-top:-52.2pt;width:63.6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" fillcolor="window" stroked="f" strokeweight=".5pt">
              <v:textbox>
                <w:txbxContent>
                  <w:p w14:paraId="3CA57A16" w14:textId="77777777" w:rsidR="00F45120" w:rsidRDefault="00F45120" w:rsidP="00F45120">
                    <w:r w:rsidRPr="001A1908">
                      <w:rPr>
                        <w:noProof/>
                        <w:lang w:val="de-DE" w:eastAsia="de-DE"/>
                      </w:rPr>
                      <w:drawing>
                        <wp:inline distT="0" distB="0" distL="0" distR="0" wp14:anchorId="23D49138" wp14:editId="2CD3DFB8">
                          <wp:extent cx="647700" cy="541020"/>
                          <wp:effectExtent l="0" t="0" r="0" b="0"/>
                          <wp:docPr id="1029" name="Grafik 1029" descr="Private Pädagogische Hochschule der Diözese Linz">
                            <a:hlinkClick xmlns:a="http://schemas.openxmlformats.org/drawingml/2006/main" r:id="rId5" tooltip="&quot;Private Pädagogische Hochschule der Diözese Linz und PH-On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rivate Pädagogische Hochschule der Diözese Linz">
                                    <a:hlinkClick r:id="rId5" tooltip="&quot;Private Pädagogische Hochschule der Diözese Linz und PH-Onlin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54102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4CEC95EA" wp14:editId="2B401FB4">
              <wp:simplePos x="0" y="0"/>
              <wp:positionH relativeFrom="column">
                <wp:posOffset>2301240</wp:posOffset>
              </wp:positionH>
              <wp:positionV relativeFrom="paragraph">
                <wp:posOffset>-236220</wp:posOffset>
              </wp:positionV>
              <wp:extent cx="548640" cy="274320"/>
              <wp:effectExtent l="0" t="0" r="3810" b="0"/>
              <wp:wrapNone/>
              <wp:docPr id="1028" name="Textfeld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noFill/>
                        <a:miter lim="800000"/>
                        <a:headEnd/>
                        <a:tailEnd/>
                      </a:ln>
                    </wps:spPr>
                    <wps:txbx>
                      <w:txbxContent>
                        <w:p w14:paraId="2317089B" w14:textId="77777777" w:rsidR="00F45120" w:rsidRPr="00D45D53" w:rsidRDefault="00F45120" w:rsidP="00F45120">
                          <w:pPr>
                            <w:pStyle w:val="StandardWeb"/>
                            <w:spacing w:after="200"/>
                            <w:textAlignment w:val="baseline"/>
                            <w:rPr>
                              <w:sz w:val="20"/>
                              <w:szCs w:val="20"/>
                            </w:rPr>
                          </w:pPr>
                          <w:r w:rsidRPr="00D45D53">
                            <w:rPr>
                              <w:rFonts w:ascii="Calibri" w:hAnsi="Calibri" w:cs="Arial"/>
                              <w:b/>
                              <w:bCs/>
                              <w:color w:val="365F91"/>
                              <w:kern w:val="24"/>
                              <w:sz w:val="20"/>
                              <w:szCs w:val="20"/>
                              <w:lang w:val="de-AT"/>
                            </w:rPr>
                            <w:t>PHDL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CEC95EA" id="Textfeld 1028" o:spid="_x0000_s1028" type="#_x0000_t202" style="position:absolute;margin-left:181.2pt;margin-top:-18.6pt;width:43.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" stroked="f">
              <v:textbox>
                <w:txbxContent>
                  <w:p w14:paraId="2317089B" w14:textId="77777777" w:rsidR="00F45120" w:rsidRPr="00D45D53" w:rsidRDefault="00F45120" w:rsidP="00F45120">
                    <w:pPr>
                      <w:pStyle w:val="StandardWeb"/>
                      <w:spacing w:after="200"/>
                      <w:textAlignment w:val="baseline"/>
                      <w:rPr>
                        <w:sz w:val="20"/>
                        <w:szCs w:val="20"/>
                      </w:rPr>
                    </w:pPr>
                    <w:r w:rsidRPr="00D45D53">
                      <w:rPr>
                        <w:rFonts w:ascii="Calibri" w:hAnsi="Calibri" w:cs="Arial"/>
                        <w:b/>
                        <w:bCs/>
                        <w:color w:val="365F91"/>
                        <w:kern w:val="24"/>
                        <w:sz w:val="20"/>
                        <w:szCs w:val="20"/>
                        <w:lang w:val="de-AT"/>
                      </w:rPr>
                      <w:t>PHDL</w:t>
                    </w:r>
                  </w:p>
                </w:txbxContent>
              </v:textbox>
            </v:shape>
          </w:pict>
        </mc:Fallback>
      </mc:AlternateContent>
    </w:r>
    <w:r>
      <w:rPr>
        <w:noProof/>
        <w:lang w:val="de-DE" w:eastAsia="de-DE"/>
      </w:rPr>
      <mc:AlternateContent>
        <mc:Choice Requires="wps">
          <w:drawing>
            <wp:anchor distT="0" distB="0" distL="114300" distR="114300" simplePos="0" relativeHeight="251664384" behindDoc="0" locked="0" layoutInCell="1" allowOverlap="1" wp14:anchorId="560D133B" wp14:editId="4EA7AC47">
              <wp:simplePos x="0" y="0"/>
              <wp:positionH relativeFrom="column">
                <wp:posOffset>2979420</wp:posOffset>
              </wp:positionH>
              <wp:positionV relativeFrom="paragraph">
                <wp:posOffset>-571500</wp:posOffset>
              </wp:positionV>
              <wp:extent cx="731520" cy="784860"/>
              <wp:effectExtent l="0" t="0" r="0" b="0"/>
              <wp:wrapNone/>
              <wp:docPr id="1027" name="Textfeld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784860"/>
                      </a:xfrm>
                      <a:prstGeom prst="rect">
                        <a:avLst/>
                      </a:prstGeom>
                      <a:solidFill>
                        <a:sysClr val="window" lastClr="FFFFFF"/>
                      </a:solidFill>
                      <a:ln w="6350">
                        <a:noFill/>
                      </a:ln>
                      <a:effectLst/>
                    </wps:spPr>
                    <wps:txbx>
                      <w:txbxContent>
                        <w:p w14:paraId="56A1E0CE" w14:textId="77777777" w:rsidR="00F45120" w:rsidRDefault="00F45120" w:rsidP="00F45120">
                          <w:r w:rsidRPr="001A1908">
                            <w:rPr>
                              <w:noProof/>
                              <w:lang w:val="de-DE" w:eastAsia="de-DE"/>
                            </w:rPr>
                            <w:drawing>
                              <wp:inline distT="0" distB="0" distL="0" distR="0" wp14:anchorId="573A6F88" wp14:editId="77D59E80">
                                <wp:extent cx="365760" cy="548640"/>
                                <wp:effectExtent l="0" t="0" r="0" b="3810"/>
                                <wp:docPr id="1026" name="Grafik 1026" descr="http://opac.ku-linz.at/tmpl/tmpl.ktu/images/KU-Li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opac.ku-linz.at/tmpl/tmpl.ktu/images/KU-Linz-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548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60D133B" id="Textfeld 1027" o:spid="_x0000_s1029" type="#_x0000_t202" style="position:absolute;margin-left:234.6pt;margin-top:-45pt;width:57.6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" fillcolor="window" stroked="f" strokeweight=".5pt">
              <v:textbox>
                <w:txbxContent>
                  <w:p w14:paraId="56A1E0CE" w14:textId="77777777" w:rsidR="00F45120" w:rsidRDefault="00F45120" w:rsidP="00F45120">
                    <w:r w:rsidRPr="001A1908">
                      <w:rPr>
                        <w:noProof/>
                        <w:lang w:val="de-DE" w:eastAsia="de-DE"/>
                      </w:rPr>
                      <w:drawing>
                        <wp:inline distT="0" distB="0" distL="0" distR="0" wp14:anchorId="573A6F88" wp14:editId="77D59E80">
                          <wp:extent cx="365760" cy="548640"/>
                          <wp:effectExtent l="0" t="0" r="0" b="3810"/>
                          <wp:docPr id="1026" name="Grafik 1026" descr="http://opac.ku-linz.at/tmpl/tmpl.ktu/images/KU-Li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opac.ku-linz.at/tmpl/tmpl.ktu/images/KU-Linz-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54864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11890493" wp14:editId="50813AA4">
              <wp:simplePos x="0" y="0"/>
              <wp:positionH relativeFrom="column">
                <wp:posOffset>3672840</wp:posOffset>
              </wp:positionH>
              <wp:positionV relativeFrom="paragraph">
                <wp:posOffset>-304800</wp:posOffset>
              </wp:positionV>
              <wp:extent cx="1584960" cy="304800"/>
              <wp:effectExtent l="0" t="0" r="0" b="0"/>
              <wp:wrapNone/>
              <wp:docPr id="1024" name="Textfeld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960" cy="304800"/>
                      </a:xfrm>
                      <a:prstGeom prst="rect">
                        <a:avLst/>
                      </a:prstGeom>
                      <a:solidFill>
                        <a:sysClr val="window" lastClr="FFFFFF"/>
                      </a:solidFill>
                      <a:ln w="6350">
                        <a:noFill/>
                      </a:ln>
                      <a:effectLst/>
                    </wps:spPr>
                    <wps:txbx>
                      <w:txbxContent>
                        <w:p w14:paraId="2104DD2D" w14:textId="77777777" w:rsidR="00F45120" w:rsidRDefault="00F45120" w:rsidP="00F45120">
                          <w:r w:rsidRPr="001A1908">
                            <w:rPr>
                              <w:noProof/>
                              <w:lang w:val="de-DE" w:eastAsia="de-DE"/>
                            </w:rPr>
                            <w:drawing>
                              <wp:inline distT="0" distB="0" distL="0" distR="0" wp14:anchorId="592E9C7E" wp14:editId="6C3681AF">
                                <wp:extent cx="1371600" cy="167640"/>
                                <wp:effectExtent l="0" t="0" r="0" b="3810"/>
                                <wp:docPr id="31" name="Grafik 31" descr="Logo Kunstuniversität Linz - Universtität für künstlerische und industrielle Gest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unstuniversität Linz - Universtität für künstlerische und industrielle Gestalt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67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1890493" id="Textfeld 1024" o:spid="_x0000_s1030" type="#_x0000_t202" style="position:absolute;margin-left:289.2pt;margin-top:-24pt;width:124.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" fillcolor="window" stroked="f" strokeweight=".5pt">
              <v:textbox>
                <w:txbxContent>
                  <w:p w14:paraId="2104DD2D" w14:textId="77777777" w:rsidR="00F45120" w:rsidRDefault="00F45120" w:rsidP="00F45120">
                    <w:r w:rsidRPr="001A1908">
                      <w:rPr>
                        <w:noProof/>
                        <w:lang w:val="de-DE" w:eastAsia="de-DE"/>
                      </w:rPr>
                      <w:drawing>
                        <wp:inline distT="0" distB="0" distL="0" distR="0" wp14:anchorId="592E9C7E" wp14:editId="6C3681AF">
                          <wp:extent cx="1371600" cy="167640"/>
                          <wp:effectExtent l="0" t="0" r="0" b="3810"/>
                          <wp:docPr id="31" name="Grafik 31" descr="Logo Kunstuniversität Linz - Universtität für künstlerische und industrielle Gest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unstuniversität Linz - Universtität für künstlerische und industrielle Gestalt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6764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6432" behindDoc="0" locked="0" layoutInCell="1" allowOverlap="1" wp14:anchorId="08B38B1C" wp14:editId="6AEC695E">
              <wp:simplePos x="0" y="0"/>
              <wp:positionH relativeFrom="column">
                <wp:posOffset>5288280</wp:posOffset>
              </wp:positionH>
              <wp:positionV relativeFrom="paragraph">
                <wp:posOffset>-655320</wp:posOffset>
              </wp:positionV>
              <wp:extent cx="723900" cy="792480"/>
              <wp:effectExtent l="0" t="0" r="0" b="762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792480"/>
                      </a:xfrm>
                      <a:prstGeom prst="rect">
                        <a:avLst/>
                      </a:prstGeom>
                      <a:solidFill>
                        <a:sysClr val="window" lastClr="FFFFFF"/>
                      </a:solidFill>
                      <a:ln w="6350">
                        <a:noFill/>
                      </a:ln>
                      <a:effectLst/>
                    </wps:spPr>
                    <wps:txbx>
                      <w:txbxContent>
                        <w:p w14:paraId="3A9B46B9" w14:textId="77777777" w:rsidR="00F45120" w:rsidRDefault="00F45120" w:rsidP="00F45120">
                          <w:r w:rsidRPr="001A1908">
                            <w:rPr>
                              <w:noProof/>
                              <w:lang w:val="de-DE" w:eastAsia="de-DE"/>
                            </w:rPr>
                            <w:drawing>
                              <wp:inline distT="0" distB="0" distL="0" distR="0" wp14:anchorId="021A16B5" wp14:editId="3DE5C23F">
                                <wp:extent cx="525780" cy="647700"/>
                                <wp:effectExtent l="0" t="0" r="7620" b="0"/>
                                <wp:docPr id="29" name="Grafik 29" descr="https://www.bruckneruni.at/design/em_plain_site/images/logo.gif?ts=144189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ruckneruni.at/design/em_plain_site/images/logo.gif?ts=14418924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8B38B1C" id="Textfeld 30" o:spid="_x0000_s1031" type="#_x0000_t202" style="position:absolute;margin-left:416.4pt;margin-top:-51.6pt;width:57pt;height:6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" fillcolor="window" stroked="f" strokeweight=".5pt">
              <v:textbox>
                <w:txbxContent>
                  <w:p w14:paraId="3A9B46B9" w14:textId="77777777" w:rsidR="00F45120" w:rsidRDefault="00F45120" w:rsidP="00F45120">
                    <w:r w:rsidRPr="001A1908">
                      <w:rPr>
                        <w:noProof/>
                        <w:lang w:val="de-DE" w:eastAsia="de-DE"/>
                      </w:rPr>
                      <w:drawing>
                        <wp:inline distT="0" distB="0" distL="0" distR="0" wp14:anchorId="021A16B5" wp14:editId="3DE5C23F">
                          <wp:extent cx="525780" cy="647700"/>
                          <wp:effectExtent l="0" t="0" r="7620" b="0"/>
                          <wp:docPr id="29" name="Grafik 29" descr="https://www.bruckneruni.at/design/em_plain_site/images/logo.gif?ts=144189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ruckneruni.at/design/em_plain_site/images/logo.gif?ts=14418924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0A931DD5" wp14:editId="48EC3065">
              <wp:simplePos x="0" y="0"/>
              <wp:positionH relativeFrom="margin">
                <wp:posOffset>-480060</wp:posOffset>
              </wp:positionH>
              <wp:positionV relativeFrom="paragraph">
                <wp:posOffset>-662940</wp:posOffset>
              </wp:positionV>
              <wp:extent cx="1188720" cy="739140"/>
              <wp:effectExtent l="0" t="0" r="0" b="381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739140"/>
                      </a:xfrm>
                      <a:prstGeom prst="rect">
                        <a:avLst/>
                      </a:prstGeom>
                      <a:solidFill>
                        <a:sysClr val="window" lastClr="FFFFFF"/>
                      </a:solidFill>
                      <a:ln w="6350">
                        <a:noFill/>
                      </a:ln>
                      <a:effectLst/>
                    </wps:spPr>
                    <wps:txbx>
                      <w:txbxContent>
                        <w:p w14:paraId="5D2512D3" w14:textId="77777777" w:rsidR="00F45120" w:rsidRDefault="00F45120" w:rsidP="00F45120">
                          <w:r w:rsidRPr="001A1908">
                            <w:rPr>
                              <w:noProof/>
                              <w:lang w:val="de-DE" w:eastAsia="de-DE"/>
                            </w:rPr>
                            <w:drawing>
                              <wp:inline distT="0" distB="0" distL="0" distR="0" wp14:anchorId="3259AFF9" wp14:editId="35C0C012">
                                <wp:extent cx="967740" cy="518160"/>
                                <wp:effectExtent l="0" t="0" r="3810" b="0"/>
                                <wp:docPr id="27" name="Grafik 27" descr="http://ph-ooe.at/fileadmin/Daten_PHOOE/Intranet/Neues_Logo/PH_OOE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ph-ooe.at/fileadmin/Daten_PHOOE/Intranet/Neues_Logo/PH_OOE_Logo_cmy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 cy="518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931DD5" id="Textfeld 28" o:spid="_x0000_s1032" type="#_x0000_t202" style="position:absolute;margin-left:-37.8pt;margin-top:-52.2pt;width:93.6pt;height: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" fillcolor="window" stroked="f" strokeweight=".5pt">
              <v:textbox>
                <w:txbxContent>
                  <w:p w14:paraId="5D2512D3" w14:textId="77777777" w:rsidR="00F45120" w:rsidRDefault="00F45120" w:rsidP="00F45120">
                    <w:r w:rsidRPr="001A1908">
                      <w:rPr>
                        <w:noProof/>
                        <w:lang w:val="de-DE" w:eastAsia="de-DE"/>
                      </w:rPr>
                      <w:drawing>
                        <wp:inline distT="0" distB="0" distL="0" distR="0" wp14:anchorId="3259AFF9" wp14:editId="35C0C012">
                          <wp:extent cx="967740" cy="518160"/>
                          <wp:effectExtent l="0" t="0" r="3810" b="0"/>
                          <wp:docPr id="27" name="Grafik 27" descr="http://ph-ooe.at/fileadmin/Daten_PHOOE/Intranet/Neues_Logo/PH_OOE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ph-ooe.at/fileadmin/Daten_PHOOE/Intranet/Neues_Logo/PH_OOE_Logo_cmyk.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7740" cy="518160"/>
                                  </a:xfrm>
                                  <a:prstGeom prst="rect">
                                    <a:avLst/>
                                  </a:prstGeom>
                                  <a:noFill/>
                                  <a:ln>
                                    <a:noFill/>
                                  </a:ln>
                                </pic:spPr>
                              </pic:pic>
                            </a:graphicData>
                          </a:graphic>
                        </wp:inline>
                      </w:drawing>
                    </w:r>
                  </w:p>
                </w:txbxContent>
              </v:textbox>
              <w10:wrap anchorx="margin"/>
            </v:shape>
          </w:pict>
        </mc:Fallback>
      </mc:AlternateContent>
    </w:r>
    <w:r>
      <w:rPr>
        <w:noProof/>
        <w:lang w:val="de-DE" w:eastAsia="de-DE"/>
      </w:rPr>
      <mc:AlternateContent>
        <mc:Choice Requires="wps">
          <w:drawing>
            <wp:anchor distT="0" distB="0" distL="114300" distR="114300" simplePos="0" relativeHeight="251659264" behindDoc="0" locked="0" layoutInCell="1" allowOverlap="1" wp14:anchorId="28097F7D" wp14:editId="0F6CAE5D">
              <wp:simplePos x="0" y="0"/>
              <wp:positionH relativeFrom="margin">
                <wp:posOffset>-390525</wp:posOffset>
              </wp:positionH>
              <wp:positionV relativeFrom="paragraph">
                <wp:posOffset>106045</wp:posOffset>
              </wp:positionV>
              <wp:extent cx="6416040" cy="419100"/>
              <wp:effectExtent l="0" t="0" r="381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6040" cy="419100"/>
                      </a:xfrm>
                      <a:prstGeom prst="rect">
                        <a:avLst/>
                      </a:prstGeom>
                      <a:solidFill>
                        <a:sysClr val="window" lastClr="FFFFFF"/>
                      </a:solidFill>
                      <a:ln w="6350">
                        <a:noFill/>
                      </a:ln>
                      <a:effectLst/>
                    </wps:spPr>
                    <wps:txbx>
                      <w:txbxContent>
                        <w:p w14:paraId="06D7BB45" w14:textId="77777777" w:rsidR="00F45120" w:rsidRPr="001A1908" w:rsidRDefault="00F45120" w:rsidP="00F45120">
                          <w:pPr>
                            <w:pBdr>
                              <w:bottom w:val="single" w:sz="4" w:space="1" w:color="auto"/>
                            </w:pBdr>
                            <w:rPr>
                              <w:b/>
                              <w:color w:val="1F3864"/>
                              <w:sz w:val="32"/>
                              <w:szCs w:val="32"/>
                            </w:rPr>
                          </w:pPr>
                          <w:r w:rsidRPr="001A1908">
                            <w:rPr>
                              <w:color w:val="1F3864"/>
                              <w:sz w:val="32"/>
                              <w:szCs w:val="32"/>
                            </w:rPr>
                            <w:t xml:space="preserve">  </w:t>
                          </w:r>
                          <w:r w:rsidRPr="001A1908">
                            <w:rPr>
                              <w:b/>
                              <w:color w:val="1F3864"/>
                              <w:sz w:val="32"/>
                              <w:szCs w:val="32"/>
                            </w:rPr>
                            <w:t>Zentrum Pädagogisch Praktische Studien Linz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8097F7D" id="Textfeld 26" o:spid="_x0000_s1033" type="#_x0000_t202" style="position:absolute;margin-left:-30.75pt;margin-top:8.35pt;width:505.2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" fillcolor="window" stroked="f" strokeweight=".5pt">
              <v:textbox>
                <w:txbxContent>
                  <w:p w14:paraId="06D7BB45" w14:textId="77777777" w:rsidR="00F45120" w:rsidRPr="001A1908" w:rsidRDefault="00F45120" w:rsidP="00F45120">
                    <w:pPr>
                      <w:pBdr>
                        <w:bottom w:val="single" w:sz="4" w:space="1" w:color="auto"/>
                      </w:pBdr>
                      <w:rPr>
                        <w:b/>
                        <w:color w:val="1F3864"/>
                        <w:sz w:val="32"/>
                        <w:szCs w:val="32"/>
                      </w:rPr>
                    </w:pPr>
                    <w:r w:rsidRPr="001A1908">
                      <w:rPr>
                        <w:color w:val="1F3864"/>
                        <w:sz w:val="32"/>
                        <w:szCs w:val="32"/>
                      </w:rPr>
                      <w:t xml:space="preserve">  </w:t>
                    </w:r>
                    <w:r w:rsidRPr="001A1908">
                      <w:rPr>
                        <w:b/>
                        <w:color w:val="1F3864"/>
                        <w:sz w:val="32"/>
                        <w:szCs w:val="32"/>
                      </w:rPr>
                      <w:t>Zentrum Pädagogisch Praktische Studien Linz</w:t>
                    </w:r>
                  </w:p>
                </w:txbxContent>
              </v:textbox>
              <w10:wrap anchorx="margin"/>
            </v:shape>
          </w:pict>
        </mc:Fallback>
      </mc:AlternateContent>
    </w:r>
  </w:p>
  <w:p w14:paraId="6A1C53A1" w14:textId="77777777" w:rsidR="00F45120" w:rsidRDefault="00F45120" w:rsidP="00F45120">
    <w:pPr>
      <w:pStyle w:val="Kopfzeile"/>
    </w:pPr>
  </w:p>
  <w:p w14:paraId="5BC12D64" w14:textId="77777777" w:rsidR="00F45120" w:rsidRDefault="00F451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42E"/>
    <w:multiLevelType w:val="hybridMultilevel"/>
    <w:tmpl w:val="D13ED1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3232F"/>
    <w:multiLevelType w:val="hybridMultilevel"/>
    <w:tmpl w:val="F0D47B78"/>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06452F96"/>
    <w:multiLevelType w:val="hybridMultilevel"/>
    <w:tmpl w:val="CB88CFD8"/>
    <w:lvl w:ilvl="0" w:tplc="8F74B64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7B3562"/>
    <w:multiLevelType w:val="hybridMultilevel"/>
    <w:tmpl w:val="ED50A064"/>
    <w:lvl w:ilvl="0" w:tplc="0C070001">
      <w:start w:val="1"/>
      <w:numFmt w:val="bullet"/>
      <w:lvlText w:val=""/>
      <w:lvlJc w:val="left"/>
      <w:pPr>
        <w:ind w:left="360" w:hanging="360"/>
      </w:pPr>
      <w:rPr>
        <w:rFonts w:ascii="Symbol" w:hAnsi="Symbol" w:hint="default"/>
      </w:rPr>
    </w:lvl>
    <w:lvl w:ilvl="1" w:tplc="0C070005">
      <w:start w:val="1"/>
      <w:numFmt w:val="bullet"/>
      <w:lvlText w:val=""/>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4" w15:restartNumberingAfterBreak="0">
    <w:nsid w:val="19797DE3"/>
    <w:multiLevelType w:val="hybridMultilevel"/>
    <w:tmpl w:val="6C0A4E9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1C7D0FD5"/>
    <w:multiLevelType w:val="hybridMultilevel"/>
    <w:tmpl w:val="3A1A6B2A"/>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FF0776"/>
    <w:multiLevelType w:val="hybridMultilevel"/>
    <w:tmpl w:val="AA9CC0A4"/>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6B5B50"/>
    <w:multiLevelType w:val="hybridMultilevel"/>
    <w:tmpl w:val="A776E1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2DC46E9C"/>
    <w:multiLevelType w:val="hybridMultilevel"/>
    <w:tmpl w:val="2A9E4B36"/>
    <w:lvl w:ilvl="0" w:tplc="D3B09BC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7C13F3C"/>
    <w:multiLevelType w:val="hybridMultilevel"/>
    <w:tmpl w:val="5282A49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7746172C"/>
    <w:multiLevelType w:val="hybridMultilevel"/>
    <w:tmpl w:val="6DCEE0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8F47670"/>
    <w:multiLevelType w:val="hybridMultilevel"/>
    <w:tmpl w:val="FEDCC51E"/>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6"/>
  </w:num>
  <w:num w:numId="6">
    <w:abstractNumId w:val="2"/>
  </w:num>
  <w:num w:numId="7">
    <w:abstractNumId w:val="5"/>
  </w:num>
  <w:num w:numId="8">
    <w:abstractNumId w:val="11"/>
  </w:num>
  <w:num w:numId="9">
    <w:abstractNumId w:val="10"/>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8E"/>
    <w:rsid w:val="00136751"/>
    <w:rsid w:val="00177BC4"/>
    <w:rsid w:val="00190AC4"/>
    <w:rsid w:val="001E314E"/>
    <w:rsid w:val="00250C4B"/>
    <w:rsid w:val="00330555"/>
    <w:rsid w:val="003966AC"/>
    <w:rsid w:val="003B581E"/>
    <w:rsid w:val="003F47B0"/>
    <w:rsid w:val="004E3E79"/>
    <w:rsid w:val="004F403C"/>
    <w:rsid w:val="00A6758E"/>
    <w:rsid w:val="00A830A1"/>
    <w:rsid w:val="00A924F0"/>
    <w:rsid w:val="00AC1FE4"/>
    <w:rsid w:val="00AE322E"/>
    <w:rsid w:val="00B47FF5"/>
    <w:rsid w:val="00B64725"/>
    <w:rsid w:val="00D3523D"/>
    <w:rsid w:val="00DC7650"/>
    <w:rsid w:val="00DE2A92"/>
    <w:rsid w:val="00F45120"/>
    <w:rsid w:val="00FB74D3"/>
    <w:rsid w:val="00FE5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977F"/>
  <w15:chartTrackingRefBased/>
  <w15:docId w15:val="{3E5ABEDE-73EF-4F56-91B7-6304DCB9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758E"/>
    <w:pPr>
      <w:spacing w:after="200" w:line="276" w:lineRule="auto"/>
    </w:pPr>
    <w:rPr>
      <w:lang w:val="de-AT"/>
    </w:rPr>
  </w:style>
  <w:style w:type="paragraph" w:styleId="berschrift1">
    <w:name w:val="heading 1"/>
    <w:basedOn w:val="Standard"/>
    <w:next w:val="Standard"/>
    <w:link w:val="berschrift1Zchn"/>
    <w:qFormat/>
    <w:rsid w:val="00F45120"/>
    <w:pPr>
      <w:keepNext/>
      <w:spacing w:after="0" w:line="240" w:lineRule="auto"/>
      <w:outlineLvl w:val="0"/>
    </w:pPr>
    <w:rPr>
      <w:rFonts w:ascii="Arial" w:eastAsia="Times New Roman" w:hAnsi="Arial" w:cs="Arial"/>
      <w:sz w:val="28"/>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A6758E"/>
    <w:rPr>
      <w:u w:val="single"/>
    </w:rPr>
  </w:style>
  <w:style w:type="paragraph" w:styleId="StandardWeb">
    <w:name w:val="Normal (Web)"/>
    <w:uiPriority w:val="99"/>
    <w:semiHidden/>
    <w:unhideWhenUsed/>
    <w:rsid w:val="00A6758E"/>
    <w:pPr>
      <w:spacing w:after="0" w:line="240" w:lineRule="auto"/>
      <w:jc w:val="both"/>
    </w:pPr>
    <w:rPr>
      <w:rFonts w:ascii="Times New Roman" w:eastAsia="Arial Unicode MS" w:hAnsi="Times New Roman" w:cs="Arial Unicode MS"/>
      <w:color w:val="000000"/>
      <w:sz w:val="24"/>
      <w:szCs w:val="24"/>
      <w:u w:color="000000"/>
      <w:lang w:eastAsia="de-AT"/>
    </w:rPr>
  </w:style>
  <w:style w:type="paragraph" w:styleId="Funotentext">
    <w:name w:val="footnote text"/>
    <w:link w:val="FunotentextZchn"/>
    <w:uiPriority w:val="99"/>
    <w:semiHidden/>
    <w:unhideWhenUsed/>
    <w:rsid w:val="00A6758E"/>
    <w:pPr>
      <w:spacing w:after="0" w:line="240" w:lineRule="auto"/>
    </w:pPr>
    <w:rPr>
      <w:rFonts w:ascii="Calibri" w:eastAsia="Calibri" w:hAnsi="Calibri" w:cs="Calibri"/>
      <w:color w:val="000000"/>
      <w:sz w:val="20"/>
      <w:szCs w:val="20"/>
      <w:u w:color="000000"/>
      <w:lang w:eastAsia="de-AT"/>
    </w:rPr>
  </w:style>
  <w:style w:type="character" w:customStyle="1" w:styleId="FunotentextZchn">
    <w:name w:val="Fußnotentext Zchn"/>
    <w:basedOn w:val="Absatz-Standardschriftart"/>
    <w:link w:val="Funotentext"/>
    <w:uiPriority w:val="99"/>
    <w:semiHidden/>
    <w:rsid w:val="00A6758E"/>
    <w:rPr>
      <w:rFonts w:ascii="Calibri" w:eastAsia="Calibri" w:hAnsi="Calibri" w:cs="Calibri"/>
      <w:color w:val="000000"/>
      <w:sz w:val="20"/>
      <w:szCs w:val="20"/>
      <w:u w:color="000000"/>
      <w:lang w:eastAsia="de-AT"/>
    </w:rPr>
  </w:style>
  <w:style w:type="paragraph" w:styleId="Listenabsatz">
    <w:name w:val="List Paragraph"/>
    <w:uiPriority w:val="34"/>
    <w:qFormat/>
    <w:rsid w:val="00A6758E"/>
    <w:pPr>
      <w:spacing w:after="200" w:line="276" w:lineRule="auto"/>
      <w:ind w:left="720"/>
      <w:contextualSpacing/>
    </w:pPr>
    <w:rPr>
      <w:u w:color="000000"/>
      <w:lang w:val="de-AT"/>
    </w:rPr>
  </w:style>
  <w:style w:type="paragraph" w:customStyle="1" w:styleId="Default">
    <w:name w:val="Default"/>
    <w:rsid w:val="00A6758E"/>
    <w:pPr>
      <w:autoSpaceDE w:val="0"/>
      <w:autoSpaceDN w:val="0"/>
      <w:adjustRightInd w:val="0"/>
      <w:spacing w:after="0" w:line="240" w:lineRule="auto"/>
    </w:pPr>
    <w:rPr>
      <w:rFonts w:ascii="Arial" w:hAnsi="Arial" w:cs="Arial"/>
      <w:color w:val="000000"/>
      <w:sz w:val="24"/>
      <w:szCs w:val="24"/>
      <w:u w:color="000000"/>
      <w:lang w:val="de-AT"/>
    </w:rPr>
  </w:style>
  <w:style w:type="character" w:styleId="Funotenzeichen">
    <w:name w:val="footnote reference"/>
    <w:basedOn w:val="Absatz-Standardschriftart"/>
    <w:uiPriority w:val="99"/>
    <w:semiHidden/>
    <w:unhideWhenUsed/>
    <w:rsid w:val="00A6758E"/>
    <w:rPr>
      <w:vertAlign w:val="superscript"/>
    </w:rPr>
  </w:style>
  <w:style w:type="table" w:styleId="Tabellenraster">
    <w:name w:val="Table Grid"/>
    <w:basedOn w:val="NormaleTabelle"/>
    <w:uiPriority w:val="59"/>
    <w:rsid w:val="00A6758E"/>
    <w:pPr>
      <w:spacing w:after="0" w:line="240" w:lineRule="auto"/>
    </w:pPr>
    <w:rPr>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45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120"/>
    <w:rPr>
      <w:lang w:val="de-AT"/>
    </w:rPr>
  </w:style>
  <w:style w:type="paragraph" w:styleId="Fuzeile">
    <w:name w:val="footer"/>
    <w:basedOn w:val="Standard"/>
    <w:link w:val="FuzeileZchn"/>
    <w:uiPriority w:val="99"/>
    <w:unhideWhenUsed/>
    <w:rsid w:val="00F45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120"/>
    <w:rPr>
      <w:lang w:val="de-AT"/>
    </w:rPr>
  </w:style>
  <w:style w:type="character" w:customStyle="1" w:styleId="berschrift1Zchn">
    <w:name w:val="Überschrift 1 Zchn"/>
    <w:basedOn w:val="Absatz-Standardschriftart"/>
    <w:link w:val="berschrift1"/>
    <w:rsid w:val="00F45120"/>
    <w:rPr>
      <w:rFonts w:ascii="Arial" w:eastAsia="Times New Roman" w:hAnsi="Arial" w:cs="Arial"/>
      <w:sz w:val="2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image" Target="media/image6.png"/><Relationship Id="rId3" Type="http://schemas.openxmlformats.org/officeDocument/2006/relationships/hyperlink" Target="http://www.phdl.at/" TargetMode="External"/><Relationship Id="rId7" Type="http://schemas.openxmlformats.org/officeDocument/2006/relationships/image" Target="media/image3.jpeg"/><Relationship Id="rId12" Type="http://schemas.openxmlformats.org/officeDocument/2006/relationships/image" Target="media/image50.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20.jpeg"/><Relationship Id="rId11" Type="http://schemas.openxmlformats.org/officeDocument/2006/relationships/image" Target="media/image5.png"/><Relationship Id="rId5" Type="http://schemas.openxmlformats.org/officeDocument/2006/relationships/hyperlink" Target="http://www.phdl.at/" TargetMode="External"/><Relationship Id="rId10" Type="http://schemas.openxmlformats.org/officeDocument/2006/relationships/image" Target="media/image40.png"/><Relationship Id="rId4" Type="http://schemas.openxmlformats.org/officeDocument/2006/relationships/image" Target="media/image2.jpeg"/><Relationship Id="rId9" Type="http://schemas.openxmlformats.org/officeDocument/2006/relationships/image" Target="media/image4.png"/><Relationship Id="rId14" Type="http://schemas.openxmlformats.org/officeDocument/2006/relationships/image" Target="media/image6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11603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PHOOE</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Pilz</dc:creator>
  <cp:keywords/>
  <dc:description/>
  <cp:lastModifiedBy>Hatice Kadir</cp:lastModifiedBy>
  <cp:revision>4</cp:revision>
  <dcterms:created xsi:type="dcterms:W3CDTF">2024-05-27T19:31:00Z</dcterms:created>
  <dcterms:modified xsi:type="dcterms:W3CDTF">2024-05-28T09:52:00Z</dcterms:modified>
</cp:coreProperties>
</file>